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B1238" w14:textId="77777777" w:rsidR="003C4F24" w:rsidRDefault="003C4F24">
      <w:pPr>
        <w:pStyle w:val="Corpsdetexte"/>
        <w:spacing w:before="0"/>
        <w:ind w:left="0" w:firstLine="0"/>
        <w:jc w:val="left"/>
        <w:rPr>
          <w:rFonts w:ascii="Times New Roman"/>
        </w:rPr>
      </w:pPr>
    </w:p>
    <w:p w14:paraId="77B6EBC5" w14:textId="77777777" w:rsidR="003C4F24" w:rsidRDefault="003C4F24">
      <w:pPr>
        <w:pStyle w:val="Corpsdetexte"/>
        <w:spacing w:before="0"/>
        <w:ind w:left="0" w:firstLine="0"/>
        <w:jc w:val="left"/>
        <w:rPr>
          <w:rFonts w:ascii="Times New Roman"/>
        </w:rPr>
      </w:pPr>
    </w:p>
    <w:p w14:paraId="3F7FE751" w14:textId="77777777" w:rsidR="003C4F24" w:rsidRDefault="003C4F24">
      <w:pPr>
        <w:pStyle w:val="Corpsdetexte"/>
        <w:spacing w:before="0"/>
        <w:ind w:left="0" w:firstLine="0"/>
        <w:jc w:val="left"/>
        <w:rPr>
          <w:rFonts w:ascii="Times New Roman"/>
        </w:rPr>
      </w:pPr>
    </w:p>
    <w:p w14:paraId="28D9E6EB" w14:textId="77777777" w:rsidR="003C4F24" w:rsidRDefault="003C4F24">
      <w:pPr>
        <w:pStyle w:val="Corpsdetexte"/>
        <w:spacing w:before="0"/>
        <w:ind w:left="0" w:firstLine="0"/>
        <w:jc w:val="left"/>
        <w:rPr>
          <w:rFonts w:ascii="Times New Roman"/>
        </w:rPr>
      </w:pPr>
    </w:p>
    <w:p w14:paraId="4A7C8CB4" w14:textId="77777777" w:rsidR="003C4F24" w:rsidRDefault="003C4F24">
      <w:pPr>
        <w:pStyle w:val="Corpsdetexte"/>
        <w:spacing w:before="7"/>
        <w:ind w:left="0" w:firstLine="0"/>
        <w:jc w:val="left"/>
        <w:rPr>
          <w:rFonts w:ascii="Times New Roman"/>
          <w:sz w:val="29"/>
        </w:rPr>
      </w:pPr>
    </w:p>
    <w:p w14:paraId="272EAC3C" w14:textId="77777777" w:rsidR="003C4F24" w:rsidRDefault="00E95046">
      <w:pPr>
        <w:pStyle w:val="Titre"/>
      </w:pPr>
      <w:r>
        <w:t>STATUTS</w:t>
      </w:r>
    </w:p>
    <w:p w14:paraId="44924147" w14:textId="346A5FBE" w:rsidR="003C4F24" w:rsidRDefault="00E95046">
      <w:pPr>
        <w:spacing w:before="281" w:line="1200" w:lineRule="atLeast"/>
        <w:ind w:left="1522" w:right="1455" w:firstLine="2054"/>
        <w:rPr>
          <w:b/>
          <w:sz w:val="40"/>
        </w:rPr>
      </w:pPr>
      <w:r>
        <w:rPr>
          <w:b/>
          <w:sz w:val="40"/>
        </w:rPr>
        <w:t>8 août 201</w:t>
      </w:r>
      <w:r w:rsidR="00CC01FF">
        <w:rPr>
          <w:b/>
          <w:sz w:val="40"/>
        </w:rPr>
        <w:t>9</w:t>
      </w:r>
      <w:r>
        <w:rPr>
          <w:b/>
          <w:sz w:val="40"/>
        </w:rPr>
        <w:t xml:space="preserve"> ASSOCIATION SYNDICALE LIBRE</w:t>
      </w:r>
    </w:p>
    <w:p w14:paraId="39DF2592" w14:textId="77777777" w:rsidR="003C4F24" w:rsidRDefault="00E95046">
      <w:pPr>
        <w:spacing w:before="146"/>
        <w:ind w:left="3318"/>
        <w:rPr>
          <w:sz w:val="56"/>
        </w:rPr>
      </w:pPr>
      <w:r>
        <w:rPr>
          <w:sz w:val="56"/>
        </w:rPr>
        <w:t>"</w:t>
      </w:r>
      <w:r>
        <w:rPr>
          <w:b/>
          <w:sz w:val="56"/>
        </w:rPr>
        <w:t>LE PUITS</w:t>
      </w:r>
      <w:r>
        <w:rPr>
          <w:sz w:val="56"/>
        </w:rPr>
        <w:t>"</w:t>
      </w:r>
    </w:p>
    <w:p w14:paraId="40B137A4" w14:textId="77777777" w:rsidR="003C4F24" w:rsidRDefault="003C4F24">
      <w:pPr>
        <w:pStyle w:val="Corpsdetexte"/>
        <w:spacing w:before="9"/>
        <w:ind w:left="0" w:firstLine="0"/>
        <w:jc w:val="left"/>
        <w:rPr>
          <w:sz w:val="64"/>
        </w:rPr>
      </w:pPr>
    </w:p>
    <w:p w14:paraId="69B0741B" w14:textId="77777777" w:rsidR="003C4F24" w:rsidRDefault="00E95046">
      <w:pPr>
        <w:pStyle w:val="Titre2"/>
        <w:spacing w:line="345" w:lineRule="auto"/>
        <w:ind w:right="2297" w:firstLine="1086"/>
      </w:pPr>
      <w:r>
        <w:t xml:space="preserve">Département du Var </w:t>
      </w:r>
      <w:r>
        <w:rPr>
          <w:spacing w:val="-12"/>
        </w:rPr>
        <w:t xml:space="preserve">Commune </w:t>
      </w:r>
      <w:r>
        <w:rPr>
          <w:spacing w:val="-7"/>
        </w:rPr>
        <w:t xml:space="preserve">de </w:t>
      </w:r>
      <w:r>
        <w:rPr>
          <w:spacing w:val="-6"/>
        </w:rPr>
        <w:t xml:space="preserve">LA </w:t>
      </w:r>
      <w:r>
        <w:rPr>
          <w:spacing w:val="-12"/>
        </w:rPr>
        <w:t xml:space="preserve">LONDE </w:t>
      </w:r>
      <w:r>
        <w:rPr>
          <w:spacing w:val="-9"/>
        </w:rPr>
        <w:t xml:space="preserve">LES </w:t>
      </w:r>
      <w:r>
        <w:rPr>
          <w:spacing w:val="-12"/>
        </w:rPr>
        <w:t>MAURES</w:t>
      </w:r>
    </w:p>
    <w:p w14:paraId="31630E5F" w14:textId="77777777" w:rsidR="003C4F24" w:rsidRDefault="00E95046">
      <w:pPr>
        <w:spacing w:before="1"/>
        <w:ind w:left="3260"/>
        <w:rPr>
          <w:b/>
          <w:sz w:val="28"/>
        </w:rPr>
      </w:pPr>
      <w:r>
        <w:rPr>
          <w:b/>
          <w:sz w:val="28"/>
        </w:rPr>
        <w:t>Domaine de VALCROS</w:t>
      </w:r>
    </w:p>
    <w:p w14:paraId="402B0ED4" w14:textId="77777777" w:rsidR="003C4F24" w:rsidRDefault="003C4F24">
      <w:pPr>
        <w:pStyle w:val="Corpsdetexte"/>
        <w:spacing w:before="0"/>
        <w:ind w:left="0" w:firstLine="0"/>
        <w:jc w:val="left"/>
        <w:rPr>
          <w:b/>
          <w:sz w:val="30"/>
        </w:rPr>
      </w:pPr>
    </w:p>
    <w:p w14:paraId="4EE4BD52" w14:textId="77777777" w:rsidR="003C4F24" w:rsidRDefault="003C4F24">
      <w:pPr>
        <w:pStyle w:val="Corpsdetexte"/>
        <w:spacing w:before="0"/>
        <w:ind w:left="0" w:firstLine="0"/>
        <w:jc w:val="left"/>
        <w:rPr>
          <w:b/>
          <w:sz w:val="30"/>
        </w:rPr>
      </w:pPr>
    </w:p>
    <w:p w14:paraId="383FD89E" w14:textId="77777777" w:rsidR="003C4F24" w:rsidRDefault="003C4F24">
      <w:pPr>
        <w:pStyle w:val="Corpsdetexte"/>
        <w:spacing w:before="0"/>
        <w:ind w:left="0" w:firstLine="0"/>
        <w:jc w:val="left"/>
        <w:rPr>
          <w:b/>
          <w:sz w:val="30"/>
        </w:rPr>
      </w:pPr>
    </w:p>
    <w:p w14:paraId="0465F979" w14:textId="77777777" w:rsidR="003C4F24" w:rsidRDefault="003C4F24">
      <w:pPr>
        <w:pStyle w:val="Corpsdetexte"/>
        <w:spacing w:before="0"/>
        <w:ind w:left="0" w:firstLine="0"/>
        <w:jc w:val="left"/>
        <w:rPr>
          <w:b/>
          <w:sz w:val="30"/>
        </w:rPr>
      </w:pPr>
    </w:p>
    <w:p w14:paraId="572042CA" w14:textId="77777777" w:rsidR="003C4F24" w:rsidRDefault="003C4F24">
      <w:pPr>
        <w:pStyle w:val="Corpsdetexte"/>
        <w:spacing w:before="0"/>
        <w:ind w:left="0" w:firstLine="0"/>
        <w:jc w:val="left"/>
        <w:rPr>
          <w:b/>
          <w:sz w:val="30"/>
        </w:rPr>
      </w:pPr>
    </w:p>
    <w:p w14:paraId="0BAF2331" w14:textId="77777777" w:rsidR="003C4F24" w:rsidRDefault="00E95046">
      <w:pPr>
        <w:pStyle w:val="Titre3"/>
        <w:tabs>
          <w:tab w:val="left" w:pos="1763"/>
        </w:tabs>
        <w:spacing w:before="223"/>
        <w:ind w:left="1763" w:right="1539" w:hanging="1646"/>
      </w:pPr>
      <w:r>
        <w:rPr>
          <w:sz w:val="32"/>
        </w:rPr>
        <w:t>TITRE</w:t>
      </w:r>
      <w:r>
        <w:rPr>
          <w:spacing w:val="-2"/>
          <w:sz w:val="32"/>
        </w:rPr>
        <w:t xml:space="preserve"> </w:t>
      </w:r>
      <w:r>
        <w:rPr>
          <w:sz w:val="32"/>
        </w:rPr>
        <w:t>I</w:t>
      </w:r>
      <w:r>
        <w:rPr>
          <w:spacing w:val="-1"/>
          <w:sz w:val="32"/>
        </w:rPr>
        <w:t xml:space="preserve"> </w:t>
      </w:r>
      <w:r>
        <w:rPr>
          <w:sz w:val="32"/>
        </w:rPr>
        <w:t>:</w:t>
      </w:r>
      <w:r>
        <w:rPr>
          <w:sz w:val="32"/>
        </w:rPr>
        <w:tab/>
      </w:r>
      <w:r>
        <w:t>FORMATION - DEFINITION – PERIMETRE – CARACTERISTIQUES DE L’ASSOCIATION</w:t>
      </w:r>
      <w:r>
        <w:rPr>
          <w:spacing w:val="-27"/>
        </w:rPr>
        <w:t xml:space="preserve"> </w:t>
      </w:r>
      <w:r>
        <w:t>SYNDICALE</w:t>
      </w:r>
    </w:p>
    <w:p w14:paraId="58E5C02D" w14:textId="77777777" w:rsidR="003C4F24" w:rsidRDefault="00E95046">
      <w:pPr>
        <w:tabs>
          <w:tab w:val="left" w:pos="1755"/>
        </w:tabs>
        <w:spacing w:before="142"/>
        <w:ind w:left="100"/>
        <w:rPr>
          <w:b/>
          <w:sz w:val="24"/>
        </w:rPr>
      </w:pPr>
      <w:r>
        <w:rPr>
          <w:b/>
          <w:sz w:val="32"/>
        </w:rPr>
        <w:t>TITRE</w:t>
      </w:r>
      <w:r>
        <w:rPr>
          <w:b/>
          <w:spacing w:val="-2"/>
          <w:sz w:val="32"/>
        </w:rPr>
        <w:t xml:space="preserve"> </w:t>
      </w:r>
      <w:r>
        <w:rPr>
          <w:b/>
          <w:sz w:val="32"/>
        </w:rPr>
        <w:t>II :</w:t>
      </w:r>
      <w:r>
        <w:rPr>
          <w:b/>
          <w:sz w:val="32"/>
        </w:rPr>
        <w:tab/>
      </w:r>
      <w:r>
        <w:rPr>
          <w:b/>
          <w:sz w:val="24"/>
        </w:rPr>
        <w:t>ASSEMBLEES</w:t>
      </w:r>
      <w:r>
        <w:rPr>
          <w:b/>
          <w:spacing w:val="1"/>
          <w:sz w:val="24"/>
        </w:rPr>
        <w:t xml:space="preserve"> </w:t>
      </w:r>
      <w:r>
        <w:rPr>
          <w:b/>
          <w:sz w:val="24"/>
        </w:rPr>
        <w:t>GENERALES</w:t>
      </w:r>
    </w:p>
    <w:p w14:paraId="010A7317" w14:textId="77777777" w:rsidR="003C4F24" w:rsidRDefault="00E95046">
      <w:pPr>
        <w:spacing w:before="144"/>
        <w:ind w:left="100"/>
        <w:rPr>
          <w:b/>
          <w:sz w:val="24"/>
        </w:rPr>
      </w:pPr>
      <w:r>
        <w:rPr>
          <w:b/>
          <w:sz w:val="32"/>
        </w:rPr>
        <w:t xml:space="preserve">TITRE III : </w:t>
      </w:r>
      <w:r>
        <w:rPr>
          <w:b/>
          <w:sz w:val="24"/>
        </w:rPr>
        <w:t>ADMINISTRATION</w:t>
      </w:r>
    </w:p>
    <w:p w14:paraId="08EDECAF" w14:textId="77777777" w:rsidR="003C4F24" w:rsidRDefault="00E95046">
      <w:pPr>
        <w:pStyle w:val="Titre1"/>
        <w:spacing w:before="142"/>
      </w:pPr>
      <w:r>
        <w:t xml:space="preserve">TITRE IV : </w:t>
      </w:r>
      <w:r>
        <w:rPr>
          <w:vertAlign w:val="subscript"/>
        </w:rPr>
        <w:t>CHARGES</w:t>
      </w:r>
    </w:p>
    <w:p w14:paraId="2A9DB950" w14:textId="77777777" w:rsidR="003C4F24" w:rsidRDefault="00E95046">
      <w:pPr>
        <w:tabs>
          <w:tab w:val="left" w:pos="1755"/>
        </w:tabs>
        <w:spacing w:before="144"/>
        <w:ind w:left="100"/>
        <w:rPr>
          <w:b/>
          <w:sz w:val="24"/>
        </w:rPr>
      </w:pPr>
      <w:r>
        <w:rPr>
          <w:b/>
          <w:sz w:val="32"/>
        </w:rPr>
        <w:t>TITRE</w:t>
      </w:r>
      <w:r>
        <w:rPr>
          <w:b/>
          <w:spacing w:val="-2"/>
          <w:sz w:val="32"/>
        </w:rPr>
        <w:t xml:space="preserve"> </w:t>
      </w:r>
      <w:r>
        <w:rPr>
          <w:b/>
          <w:sz w:val="32"/>
        </w:rPr>
        <w:t>V :</w:t>
      </w:r>
      <w:r>
        <w:rPr>
          <w:b/>
          <w:sz w:val="32"/>
        </w:rPr>
        <w:tab/>
      </w:r>
      <w:r>
        <w:rPr>
          <w:b/>
          <w:sz w:val="24"/>
        </w:rPr>
        <w:t>BUDGET – PROVISIONS –</w:t>
      </w:r>
      <w:r>
        <w:rPr>
          <w:b/>
          <w:spacing w:val="-3"/>
          <w:sz w:val="24"/>
        </w:rPr>
        <w:t xml:space="preserve"> </w:t>
      </w:r>
      <w:r>
        <w:rPr>
          <w:b/>
          <w:sz w:val="24"/>
        </w:rPr>
        <w:t>RECOUVREMENT</w:t>
      </w:r>
    </w:p>
    <w:p w14:paraId="7FDAF8D4" w14:textId="77777777" w:rsidR="003C4F24" w:rsidRDefault="00E95046">
      <w:pPr>
        <w:spacing w:before="142"/>
        <w:ind w:left="100"/>
        <w:rPr>
          <w:b/>
          <w:sz w:val="24"/>
        </w:rPr>
      </w:pPr>
      <w:r>
        <w:rPr>
          <w:b/>
          <w:sz w:val="32"/>
        </w:rPr>
        <w:t xml:space="preserve">TITRE VI </w:t>
      </w:r>
      <w:r>
        <w:rPr>
          <w:b/>
          <w:sz w:val="24"/>
        </w:rPr>
        <w:t>: POUVOIRS POUR PUBLIER</w:t>
      </w:r>
    </w:p>
    <w:p w14:paraId="0E88DF82" w14:textId="77777777" w:rsidR="003C4F24" w:rsidRDefault="00E95046">
      <w:pPr>
        <w:pStyle w:val="Titre3"/>
        <w:spacing w:before="144"/>
      </w:pPr>
      <w:r>
        <w:rPr>
          <w:sz w:val="32"/>
        </w:rPr>
        <w:t xml:space="preserve">ANNEXE </w:t>
      </w:r>
      <w:proofErr w:type="gramStart"/>
      <w:r>
        <w:rPr>
          <w:sz w:val="32"/>
        </w:rPr>
        <w:t>1:</w:t>
      </w:r>
      <w:proofErr w:type="gramEnd"/>
      <w:r>
        <w:rPr>
          <w:sz w:val="32"/>
        </w:rPr>
        <w:t xml:space="preserve"> </w:t>
      </w:r>
      <w:r>
        <w:t>TABLEAU RECAPITULATIF DES SURFACES ET DES VOIX</w:t>
      </w:r>
    </w:p>
    <w:p w14:paraId="33F32B1C" w14:textId="77777777" w:rsidR="003C4F24" w:rsidRDefault="00E95046">
      <w:pPr>
        <w:spacing w:before="142"/>
        <w:ind w:left="100"/>
        <w:rPr>
          <w:b/>
          <w:sz w:val="24"/>
        </w:rPr>
      </w:pPr>
      <w:r>
        <w:rPr>
          <w:b/>
          <w:sz w:val="32"/>
        </w:rPr>
        <w:t xml:space="preserve">ANNEXE </w:t>
      </w:r>
      <w:proofErr w:type="gramStart"/>
      <w:r>
        <w:rPr>
          <w:b/>
          <w:sz w:val="32"/>
        </w:rPr>
        <w:t>2:</w:t>
      </w:r>
      <w:proofErr w:type="gramEnd"/>
      <w:r>
        <w:rPr>
          <w:b/>
          <w:sz w:val="32"/>
        </w:rPr>
        <w:t xml:space="preserve"> </w:t>
      </w:r>
      <w:r>
        <w:rPr>
          <w:b/>
          <w:sz w:val="24"/>
        </w:rPr>
        <w:t>PLAN GLOBAL DU LOTISSEMENT</w:t>
      </w:r>
    </w:p>
    <w:p w14:paraId="12C9A372" w14:textId="77777777" w:rsidR="003C4F24" w:rsidRDefault="003C4F24">
      <w:pPr>
        <w:rPr>
          <w:sz w:val="24"/>
        </w:rPr>
        <w:sectPr w:rsidR="003C4F24">
          <w:headerReference w:type="even" r:id="rId8"/>
          <w:headerReference w:type="default" r:id="rId9"/>
          <w:footerReference w:type="even" r:id="rId10"/>
          <w:footerReference w:type="default" r:id="rId11"/>
          <w:headerReference w:type="first" r:id="rId12"/>
          <w:footerReference w:type="first" r:id="rId13"/>
          <w:type w:val="continuous"/>
          <w:pgSz w:w="11900" w:h="16840"/>
          <w:pgMar w:top="1600" w:right="1020" w:bottom="1160" w:left="1320" w:header="720" w:footer="969" w:gutter="0"/>
          <w:pgNumType w:start="1"/>
          <w:cols w:space="720"/>
        </w:sectPr>
      </w:pPr>
    </w:p>
    <w:p w14:paraId="5C9010D2" w14:textId="77777777" w:rsidR="003C4F24" w:rsidRDefault="00E95046">
      <w:pPr>
        <w:pStyle w:val="Titre3"/>
      </w:pPr>
      <w:r>
        <w:rPr>
          <w:sz w:val="32"/>
        </w:rPr>
        <w:lastRenderedPageBreak/>
        <w:t xml:space="preserve">TITRE I : </w:t>
      </w:r>
      <w:r>
        <w:t>FORMATION OBJET - DENOMINATION - SIEGE - DUREE</w:t>
      </w:r>
    </w:p>
    <w:p w14:paraId="1DE24246" w14:textId="52D46903" w:rsidR="003C4F24" w:rsidRDefault="00E95046">
      <w:pPr>
        <w:pStyle w:val="Corpsdetexte"/>
        <w:ind w:left="465" w:firstLine="0"/>
      </w:pPr>
      <w:r>
        <w:t>Il a été formé une Association syndicale Libre (ASL) de propriétaires régi</w:t>
      </w:r>
      <w:r w:rsidR="005B29D4">
        <w:t>s</w:t>
      </w:r>
      <w:r>
        <w:t xml:space="preserve"> par</w:t>
      </w:r>
    </w:p>
    <w:p w14:paraId="0C15462F" w14:textId="361A899F" w:rsidR="003C4F24" w:rsidRDefault="005B29D4">
      <w:pPr>
        <w:pStyle w:val="Paragraphedeliste"/>
        <w:numPr>
          <w:ilvl w:val="0"/>
          <w:numId w:val="5"/>
        </w:numPr>
        <w:tabs>
          <w:tab w:val="left" w:pos="1222"/>
        </w:tabs>
        <w:ind w:left="1221" w:right="121"/>
        <w:rPr>
          <w:sz w:val="20"/>
        </w:rPr>
      </w:pPr>
      <w:r>
        <w:rPr>
          <w:sz w:val="20"/>
        </w:rPr>
        <w:t>L</w:t>
      </w:r>
      <w:r w:rsidR="00E95046">
        <w:rPr>
          <w:sz w:val="20"/>
        </w:rPr>
        <w:t>’ordonnance n°2004-632 du 01 juillet 2004 et de son décret du 03 mai 2006 relative aux associations syndicales de propriétaires et tous textes d’application, complémentaires ou modificatifs (celle-ci ayant abrogée la loi du 21 juin</w:t>
      </w:r>
      <w:r w:rsidR="00E95046">
        <w:rPr>
          <w:spacing w:val="-5"/>
          <w:sz w:val="20"/>
        </w:rPr>
        <w:t xml:space="preserve"> </w:t>
      </w:r>
      <w:r w:rsidR="00E95046">
        <w:rPr>
          <w:sz w:val="20"/>
        </w:rPr>
        <w:t>1865),</w:t>
      </w:r>
    </w:p>
    <w:p w14:paraId="273228E1" w14:textId="32250F5C" w:rsidR="003C4F24" w:rsidRDefault="005B29D4">
      <w:pPr>
        <w:pStyle w:val="Paragraphedeliste"/>
        <w:numPr>
          <w:ilvl w:val="0"/>
          <w:numId w:val="5"/>
        </w:numPr>
        <w:tabs>
          <w:tab w:val="left" w:pos="1221"/>
          <w:tab w:val="left" w:pos="1222"/>
        </w:tabs>
        <w:spacing w:before="141"/>
        <w:ind w:hanging="361"/>
        <w:jc w:val="left"/>
        <w:rPr>
          <w:sz w:val="20"/>
        </w:rPr>
      </w:pPr>
      <w:r>
        <w:rPr>
          <w:sz w:val="20"/>
        </w:rPr>
        <w:t>L</w:t>
      </w:r>
      <w:r w:rsidR="00E95046">
        <w:rPr>
          <w:sz w:val="20"/>
        </w:rPr>
        <w:t>es présents</w:t>
      </w:r>
      <w:r w:rsidR="00E95046">
        <w:rPr>
          <w:spacing w:val="-3"/>
          <w:sz w:val="20"/>
        </w:rPr>
        <w:t xml:space="preserve"> </w:t>
      </w:r>
      <w:r w:rsidR="00E95046">
        <w:rPr>
          <w:sz w:val="20"/>
        </w:rPr>
        <w:t>statuts.</w:t>
      </w:r>
    </w:p>
    <w:p w14:paraId="4A57153B" w14:textId="77777777" w:rsidR="003C4F24" w:rsidRDefault="00E95046">
      <w:pPr>
        <w:pStyle w:val="Corpsdetexte"/>
        <w:spacing w:before="143"/>
        <w:ind w:left="465" w:right="115" w:firstLine="0"/>
      </w:pPr>
      <w:r>
        <w:t>Le périmètre de l’ensemble immobilier comprenant les lots dont les propriétaires sont regroupés dans la présente ASL est susceptible d’extension, moyennant l’approbation par l’assemblée générale statuant dans les formes prévues pour les modifications statutaires.</w:t>
      </w:r>
    </w:p>
    <w:p w14:paraId="09D65BF1" w14:textId="77777777" w:rsidR="003C4F24" w:rsidRDefault="00E95046">
      <w:pPr>
        <w:spacing w:before="140"/>
        <w:ind w:left="100"/>
        <w:rPr>
          <w:b/>
          <w:sz w:val="20"/>
        </w:rPr>
      </w:pPr>
      <w:r>
        <w:rPr>
          <w:b/>
          <w:spacing w:val="-10"/>
          <w:sz w:val="24"/>
        </w:rPr>
        <w:t>A</w:t>
      </w:r>
      <w:r>
        <w:rPr>
          <w:b/>
          <w:spacing w:val="2"/>
          <w:sz w:val="24"/>
        </w:rPr>
        <w:t>r</w:t>
      </w:r>
      <w:r>
        <w:rPr>
          <w:b/>
          <w:sz w:val="24"/>
        </w:rPr>
        <w:t>t</w:t>
      </w:r>
      <w:r>
        <w:rPr>
          <w:b/>
          <w:spacing w:val="1"/>
          <w:sz w:val="24"/>
        </w:rPr>
        <w:t>i</w:t>
      </w:r>
      <w:r>
        <w:rPr>
          <w:b/>
          <w:sz w:val="24"/>
        </w:rPr>
        <w:t>c</w:t>
      </w:r>
      <w:r>
        <w:rPr>
          <w:b/>
          <w:spacing w:val="1"/>
          <w:sz w:val="24"/>
        </w:rPr>
        <w:t>l</w:t>
      </w:r>
      <w:r>
        <w:rPr>
          <w:b/>
          <w:sz w:val="24"/>
        </w:rPr>
        <w:t>e</w:t>
      </w:r>
      <w:r>
        <w:rPr>
          <w:b/>
          <w:spacing w:val="3"/>
          <w:sz w:val="24"/>
        </w:rPr>
        <w:t xml:space="preserve"> </w:t>
      </w:r>
      <w:r>
        <w:rPr>
          <w:b/>
          <w:sz w:val="24"/>
        </w:rPr>
        <w:t>1</w:t>
      </w:r>
      <w:proofErr w:type="gramStart"/>
      <w:r>
        <w:rPr>
          <w:b/>
          <w:w w:val="111"/>
          <w:sz w:val="24"/>
          <w:vertAlign w:val="superscript"/>
        </w:rPr>
        <w:t>e</w:t>
      </w:r>
      <w:r>
        <w:rPr>
          <w:b/>
          <w:w w:val="105"/>
          <w:position w:val="8"/>
          <w:sz w:val="11"/>
        </w:rPr>
        <w:t>R</w:t>
      </w:r>
      <w:r>
        <w:rPr>
          <w:b/>
          <w:position w:val="8"/>
          <w:sz w:val="11"/>
        </w:rPr>
        <w:t xml:space="preserve"> </w:t>
      </w:r>
      <w:r>
        <w:rPr>
          <w:b/>
          <w:spacing w:val="-6"/>
          <w:position w:val="8"/>
          <w:sz w:val="11"/>
        </w:rPr>
        <w:t xml:space="preserve"> </w:t>
      </w:r>
      <w:r>
        <w:rPr>
          <w:b/>
          <w:sz w:val="20"/>
        </w:rPr>
        <w:t>-</w:t>
      </w:r>
      <w:proofErr w:type="gramEnd"/>
      <w:r>
        <w:rPr>
          <w:b/>
          <w:spacing w:val="-1"/>
          <w:sz w:val="20"/>
        </w:rPr>
        <w:t xml:space="preserve"> M</w:t>
      </w:r>
      <w:r>
        <w:rPr>
          <w:b/>
          <w:sz w:val="20"/>
        </w:rPr>
        <w:t>E</w:t>
      </w:r>
      <w:r>
        <w:rPr>
          <w:b/>
          <w:spacing w:val="-1"/>
          <w:sz w:val="20"/>
        </w:rPr>
        <w:t>MBR</w:t>
      </w:r>
      <w:r>
        <w:rPr>
          <w:b/>
          <w:sz w:val="20"/>
        </w:rPr>
        <w:t xml:space="preserve">ES </w:t>
      </w:r>
      <w:r>
        <w:rPr>
          <w:b/>
          <w:spacing w:val="-3"/>
          <w:sz w:val="20"/>
        </w:rPr>
        <w:t>D</w:t>
      </w:r>
      <w:r>
        <w:rPr>
          <w:b/>
          <w:sz w:val="20"/>
        </w:rPr>
        <w:t xml:space="preserve">E </w:t>
      </w:r>
      <w:r>
        <w:rPr>
          <w:b/>
          <w:spacing w:val="-1"/>
          <w:sz w:val="20"/>
        </w:rPr>
        <w:t>L</w:t>
      </w:r>
      <w:r>
        <w:rPr>
          <w:b/>
          <w:spacing w:val="2"/>
          <w:sz w:val="20"/>
        </w:rPr>
        <w:t>’</w:t>
      </w:r>
      <w:r>
        <w:rPr>
          <w:b/>
          <w:spacing w:val="-7"/>
          <w:sz w:val="20"/>
        </w:rPr>
        <w:t>A</w:t>
      </w:r>
      <w:r>
        <w:rPr>
          <w:b/>
          <w:spacing w:val="2"/>
          <w:sz w:val="20"/>
        </w:rPr>
        <w:t>S</w:t>
      </w:r>
      <w:r>
        <w:rPr>
          <w:b/>
          <w:sz w:val="20"/>
        </w:rPr>
        <w:t>L</w:t>
      </w:r>
    </w:p>
    <w:p w14:paraId="7F91E86A" w14:textId="77777777" w:rsidR="003C4F24" w:rsidRDefault="00E95046">
      <w:pPr>
        <w:pStyle w:val="Paragraphedeliste"/>
        <w:numPr>
          <w:ilvl w:val="0"/>
          <w:numId w:val="4"/>
        </w:numPr>
        <w:tabs>
          <w:tab w:val="left" w:pos="820"/>
        </w:tabs>
        <w:spacing w:before="144"/>
        <w:rPr>
          <w:sz w:val="20"/>
        </w:rPr>
      </w:pPr>
      <w:r>
        <w:rPr>
          <w:sz w:val="20"/>
        </w:rPr>
        <w:t>Tout propriétaire, de quelque manière qu’il le soit devenu, d’un terrain situé</w:t>
      </w:r>
      <w:r>
        <w:rPr>
          <w:spacing w:val="-15"/>
          <w:sz w:val="20"/>
        </w:rPr>
        <w:t xml:space="preserve"> </w:t>
      </w:r>
      <w:r>
        <w:rPr>
          <w:sz w:val="20"/>
        </w:rPr>
        <w:t>dans</w:t>
      </w:r>
    </w:p>
    <w:p w14:paraId="1B8E2FBC" w14:textId="1C2DAB64" w:rsidR="003C4F24" w:rsidRDefault="005B29D4">
      <w:pPr>
        <w:pStyle w:val="Titre4"/>
        <w:spacing w:before="142"/>
        <w:ind w:left="1540" w:right="105" w:firstLine="0"/>
        <w:jc w:val="both"/>
      </w:pPr>
      <w:r>
        <w:t>L</w:t>
      </w:r>
      <w:r w:rsidR="00E95046">
        <w:t>a subdivision du lot primaire n° 19, dénommée “Le Puits”, du lotissement du Domaine de Valcros, sis à LA LONDE LES MAURES, département du Var et figurée sur le plan global annexé aux présents statuts,</w:t>
      </w:r>
    </w:p>
    <w:p w14:paraId="38C9F146" w14:textId="77777777" w:rsidR="003C4F24" w:rsidRDefault="00E95046">
      <w:pPr>
        <w:pStyle w:val="Corpsdetexte"/>
        <w:ind w:firstLine="0"/>
      </w:pPr>
      <w:proofErr w:type="gramStart"/>
      <w:r>
        <w:t>est</w:t>
      </w:r>
      <w:proofErr w:type="gramEnd"/>
      <w:r>
        <w:t xml:space="preserve"> de plein droit et obligatoirement membre de l’Association Syndicale Libre des propriétaires</w:t>
      </w:r>
    </w:p>
    <w:p w14:paraId="3639EA30" w14:textId="77777777" w:rsidR="003C4F24" w:rsidRDefault="00E95046">
      <w:pPr>
        <w:pStyle w:val="Corpsdetexte"/>
        <w:ind w:right="121" w:firstLine="0"/>
      </w:pPr>
      <w:r>
        <w:t>Les droits et obligations qui dérivent de la constitution de l’ASL de propriétaires sont attachés aux immeubles compris dans le périmètre de l’association et les suivent, en quelque main qu’ils passent, jusqu’à dissolution de l’association ou la réduction de son périmètre.</w:t>
      </w:r>
    </w:p>
    <w:p w14:paraId="66DA1285" w14:textId="77777777" w:rsidR="003C4F24" w:rsidRDefault="00E95046">
      <w:pPr>
        <w:pStyle w:val="Corpsdetexte"/>
        <w:ind w:right="114" w:firstLine="0"/>
      </w:pPr>
      <w:r>
        <w:t>En cas d’usufruit, le nu-propriétaire est seul membre de l’Association. Il informe l’usufruitier de la création ou de l’existence de l’Association et des décisions prises par elle. Il peut toutefois être convenu avec l’usufruitier que celui-ci prendra seul la qualité de membre de l’association et l’informera des décisions prises par celle-ci.</w:t>
      </w:r>
    </w:p>
    <w:p w14:paraId="57056569" w14:textId="77777777" w:rsidR="003C4F24" w:rsidRDefault="00E95046">
      <w:pPr>
        <w:pStyle w:val="Paragraphedeliste"/>
        <w:numPr>
          <w:ilvl w:val="0"/>
          <w:numId w:val="4"/>
        </w:numPr>
        <w:tabs>
          <w:tab w:val="left" w:pos="820"/>
        </w:tabs>
        <w:ind w:right="119"/>
        <w:jc w:val="both"/>
        <w:rPr>
          <w:sz w:val="20"/>
        </w:rPr>
      </w:pPr>
      <w:r>
        <w:rPr>
          <w:sz w:val="20"/>
        </w:rPr>
        <w:t>L’adhésion à l’ASL et le consentement prévu à l’article 7 de l’ordonnance du 01 juillet 2004 sont susceptibles de résulter de tout acte de mutation, à titre onéreux ou gratuit, des biens et droits immobiliers de l’ensemble</w:t>
      </w:r>
      <w:r>
        <w:rPr>
          <w:spacing w:val="-2"/>
          <w:sz w:val="20"/>
        </w:rPr>
        <w:t xml:space="preserve"> </w:t>
      </w:r>
      <w:r>
        <w:rPr>
          <w:sz w:val="20"/>
        </w:rPr>
        <w:t>immobilier.</w:t>
      </w:r>
    </w:p>
    <w:p w14:paraId="051058F8" w14:textId="77777777" w:rsidR="003C4F24" w:rsidRDefault="00E95046">
      <w:pPr>
        <w:pStyle w:val="Paragraphedeliste"/>
        <w:numPr>
          <w:ilvl w:val="0"/>
          <w:numId w:val="4"/>
        </w:numPr>
        <w:tabs>
          <w:tab w:val="left" w:pos="820"/>
        </w:tabs>
        <w:ind w:right="114"/>
        <w:jc w:val="both"/>
        <w:rPr>
          <w:sz w:val="20"/>
        </w:rPr>
      </w:pPr>
      <w:r>
        <w:rPr>
          <w:sz w:val="20"/>
        </w:rPr>
        <w:t>Lors de la mutation d’un bien compris dans le périmètre de l’ASL, avis de la mutation doit être donné, dans les conditions prévues à l’article 20 de la loi n°65-557 du 10 juillet 1965 fixant le statut de la copropriété des immeubles bâtis, à l’association peut faire opposition dans les conditions prévues audit article pour obtenir le paiement des sommes restant dues à l’ancien propriétaires.</w:t>
      </w:r>
    </w:p>
    <w:p w14:paraId="5F31E42E" w14:textId="77777777" w:rsidR="003C4F24" w:rsidRDefault="00E95046">
      <w:pPr>
        <w:pStyle w:val="Paragraphedeliste"/>
        <w:numPr>
          <w:ilvl w:val="0"/>
          <w:numId w:val="4"/>
        </w:numPr>
        <w:tabs>
          <w:tab w:val="left" w:pos="820"/>
        </w:tabs>
        <w:ind w:right="121"/>
        <w:jc w:val="both"/>
        <w:rPr>
          <w:sz w:val="20"/>
        </w:rPr>
      </w:pPr>
      <w:r>
        <w:rPr>
          <w:sz w:val="20"/>
        </w:rPr>
        <w:t>Le Président de l’ASL de propriétaires tient à jour l’état nominatif des propriétaires des immeubles inclus dans le périmètre de celle-ci, ainsi que le plan parcellaire. A cet effet, toute mutation de propriété d’un immeuble, bâti ou non, inclus dans le périmètre de l’association lui est notifiée, au siège de l’association, par le notaire qui en fait le</w:t>
      </w:r>
      <w:r>
        <w:rPr>
          <w:spacing w:val="-13"/>
          <w:sz w:val="20"/>
        </w:rPr>
        <w:t xml:space="preserve"> </w:t>
      </w:r>
      <w:r>
        <w:rPr>
          <w:sz w:val="20"/>
        </w:rPr>
        <w:t>constat.</w:t>
      </w:r>
    </w:p>
    <w:p w14:paraId="180B9A7F" w14:textId="77777777" w:rsidR="003C4F24" w:rsidRDefault="00E95046">
      <w:pPr>
        <w:pStyle w:val="Paragraphedeliste"/>
        <w:numPr>
          <w:ilvl w:val="0"/>
          <w:numId w:val="4"/>
        </w:numPr>
        <w:tabs>
          <w:tab w:val="left" w:pos="820"/>
        </w:tabs>
        <w:ind w:right="118"/>
        <w:jc w:val="both"/>
        <w:rPr>
          <w:sz w:val="20"/>
        </w:rPr>
      </w:pPr>
      <w:r>
        <w:rPr>
          <w:sz w:val="20"/>
        </w:rPr>
        <w:t>Le propriétaire d’un immeuble compris dans le périmètre de l’ASL de propriétaires doit, en cas de transfert de propriété, informer le futur propriétaire de cette inclusion et de l’existence éventuelle de</w:t>
      </w:r>
      <w:r>
        <w:rPr>
          <w:spacing w:val="-3"/>
          <w:sz w:val="20"/>
        </w:rPr>
        <w:t xml:space="preserve"> </w:t>
      </w:r>
      <w:r>
        <w:rPr>
          <w:sz w:val="20"/>
        </w:rPr>
        <w:t>servitudes.</w:t>
      </w:r>
      <w:r>
        <w:rPr>
          <w:spacing w:val="-3"/>
          <w:sz w:val="20"/>
        </w:rPr>
        <w:t xml:space="preserve"> </w:t>
      </w:r>
      <w:r>
        <w:rPr>
          <w:sz w:val="20"/>
        </w:rPr>
        <w:t>Il</w:t>
      </w:r>
      <w:r>
        <w:rPr>
          <w:spacing w:val="-4"/>
          <w:sz w:val="20"/>
        </w:rPr>
        <w:t xml:space="preserve"> </w:t>
      </w:r>
      <w:r>
        <w:rPr>
          <w:sz w:val="20"/>
        </w:rPr>
        <w:t>doit</w:t>
      </w:r>
      <w:r>
        <w:rPr>
          <w:spacing w:val="-3"/>
          <w:sz w:val="20"/>
        </w:rPr>
        <w:t xml:space="preserve"> </w:t>
      </w:r>
      <w:r>
        <w:rPr>
          <w:sz w:val="20"/>
        </w:rPr>
        <w:t>informer</w:t>
      </w:r>
      <w:r>
        <w:rPr>
          <w:spacing w:val="-4"/>
          <w:sz w:val="20"/>
        </w:rPr>
        <w:t xml:space="preserve"> </w:t>
      </w:r>
      <w:r>
        <w:rPr>
          <w:sz w:val="20"/>
        </w:rPr>
        <w:t>le</w:t>
      </w:r>
      <w:r>
        <w:rPr>
          <w:spacing w:val="-2"/>
          <w:sz w:val="20"/>
        </w:rPr>
        <w:t xml:space="preserve"> </w:t>
      </w:r>
      <w:r>
        <w:rPr>
          <w:sz w:val="20"/>
        </w:rPr>
        <w:t>locataire</w:t>
      </w:r>
      <w:r>
        <w:rPr>
          <w:spacing w:val="-2"/>
          <w:sz w:val="20"/>
        </w:rPr>
        <w:t xml:space="preserve"> </w:t>
      </w:r>
      <w:r>
        <w:rPr>
          <w:sz w:val="20"/>
        </w:rPr>
        <w:t>de</w:t>
      </w:r>
      <w:r>
        <w:rPr>
          <w:spacing w:val="-4"/>
          <w:sz w:val="20"/>
        </w:rPr>
        <w:t xml:space="preserve"> </w:t>
      </w:r>
      <w:r>
        <w:rPr>
          <w:sz w:val="20"/>
        </w:rPr>
        <w:t>cet</w:t>
      </w:r>
      <w:r>
        <w:rPr>
          <w:spacing w:val="-5"/>
          <w:sz w:val="20"/>
        </w:rPr>
        <w:t xml:space="preserve"> </w:t>
      </w:r>
      <w:r>
        <w:rPr>
          <w:sz w:val="20"/>
        </w:rPr>
        <w:t>immeuble</w:t>
      </w:r>
      <w:r>
        <w:rPr>
          <w:spacing w:val="-3"/>
          <w:sz w:val="20"/>
        </w:rPr>
        <w:t xml:space="preserve"> </w:t>
      </w:r>
      <w:r>
        <w:rPr>
          <w:sz w:val="20"/>
        </w:rPr>
        <w:t>de</w:t>
      </w:r>
      <w:r>
        <w:rPr>
          <w:spacing w:val="-4"/>
          <w:sz w:val="20"/>
        </w:rPr>
        <w:t xml:space="preserve"> </w:t>
      </w:r>
      <w:r>
        <w:rPr>
          <w:sz w:val="20"/>
        </w:rPr>
        <w:t>cette</w:t>
      </w:r>
      <w:r>
        <w:rPr>
          <w:spacing w:val="-2"/>
          <w:sz w:val="20"/>
        </w:rPr>
        <w:t xml:space="preserve"> </w:t>
      </w:r>
      <w:r>
        <w:rPr>
          <w:sz w:val="20"/>
        </w:rPr>
        <w:t>inclusion</w:t>
      </w:r>
      <w:r>
        <w:rPr>
          <w:spacing w:val="-3"/>
          <w:sz w:val="20"/>
        </w:rPr>
        <w:t xml:space="preserve"> </w:t>
      </w:r>
      <w:r>
        <w:rPr>
          <w:sz w:val="20"/>
        </w:rPr>
        <w:t>et</w:t>
      </w:r>
      <w:r>
        <w:rPr>
          <w:spacing w:val="-3"/>
          <w:sz w:val="20"/>
        </w:rPr>
        <w:t xml:space="preserve"> </w:t>
      </w:r>
      <w:r>
        <w:rPr>
          <w:sz w:val="20"/>
        </w:rPr>
        <w:t>de</w:t>
      </w:r>
      <w:r>
        <w:rPr>
          <w:spacing w:val="-3"/>
          <w:sz w:val="20"/>
        </w:rPr>
        <w:t xml:space="preserve"> </w:t>
      </w:r>
      <w:r>
        <w:rPr>
          <w:sz w:val="20"/>
        </w:rPr>
        <w:t>ces</w:t>
      </w:r>
      <w:r>
        <w:rPr>
          <w:spacing w:val="-3"/>
          <w:sz w:val="20"/>
        </w:rPr>
        <w:t xml:space="preserve"> </w:t>
      </w:r>
      <w:r>
        <w:rPr>
          <w:sz w:val="20"/>
        </w:rPr>
        <w:t>servitudes.</w:t>
      </w:r>
    </w:p>
    <w:p w14:paraId="1032AF30" w14:textId="77777777" w:rsidR="003C4F24" w:rsidRDefault="00E95046">
      <w:pPr>
        <w:spacing w:before="141"/>
        <w:ind w:left="100"/>
        <w:rPr>
          <w:b/>
          <w:sz w:val="20"/>
        </w:rPr>
      </w:pPr>
      <w:r>
        <w:rPr>
          <w:b/>
          <w:sz w:val="24"/>
        </w:rPr>
        <w:t xml:space="preserve">Article 2 </w:t>
      </w:r>
      <w:r>
        <w:rPr>
          <w:b/>
          <w:sz w:val="20"/>
        </w:rPr>
        <w:t>- OBJET</w:t>
      </w:r>
    </w:p>
    <w:p w14:paraId="03778EFF" w14:textId="77777777" w:rsidR="003C4F24" w:rsidRDefault="00E95046">
      <w:pPr>
        <w:pStyle w:val="Paragraphedeliste"/>
        <w:numPr>
          <w:ilvl w:val="0"/>
          <w:numId w:val="3"/>
        </w:numPr>
        <w:tabs>
          <w:tab w:val="left" w:pos="819"/>
          <w:tab w:val="left" w:pos="820"/>
        </w:tabs>
        <w:spacing w:before="143"/>
        <w:jc w:val="left"/>
        <w:rPr>
          <w:sz w:val="20"/>
        </w:rPr>
      </w:pPr>
      <w:r>
        <w:rPr>
          <w:sz w:val="20"/>
        </w:rPr>
        <w:t>L’association Syndicale aura pour objet</w:t>
      </w:r>
      <w:r>
        <w:rPr>
          <w:spacing w:val="-1"/>
          <w:sz w:val="20"/>
        </w:rPr>
        <w:t xml:space="preserve"> </w:t>
      </w:r>
      <w:r>
        <w:rPr>
          <w:sz w:val="20"/>
        </w:rPr>
        <w:t>:</w:t>
      </w:r>
    </w:p>
    <w:p w14:paraId="1CB575DA" w14:textId="77777777" w:rsidR="003C4F24" w:rsidRDefault="00E95046">
      <w:pPr>
        <w:pStyle w:val="Paragraphedeliste"/>
        <w:numPr>
          <w:ilvl w:val="1"/>
          <w:numId w:val="3"/>
        </w:numPr>
        <w:tabs>
          <w:tab w:val="left" w:pos="1540"/>
        </w:tabs>
        <w:spacing w:before="141"/>
        <w:ind w:right="108"/>
        <w:rPr>
          <w:sz w:val="20"/>
        </w:rPr>
      </w:pPr>
      <w:proofErr w:type="gramStart"/>
      <w:r>
        <w:rPr>
          <w:sz w:val="20"/>
        </w:rPr>
        <w:t>la</w:t>
      </w:r>
      <w:proofErr w:type="gramEnd"/>
      <w:r>
        <w:rPr>
          <w:sz w:val="20"/>
        </w:rPr>
        <w:t xml:space="preserve"> gestion et l’entretien du lotissement, particulièrement des voies créées, des installations, des ouvrages, des réseaux, des espaces communs ; elle durera jusqu’à leur classement.</w:t>
      </w:r>
    </w:p>
    <w:p w14:paraId="7876DBEC" w14:textId="77777777" w:rsidR="003C4F24" w:rsidRDefault="00E95046">
      <w:pPr>
        <w:pStyle w:val="Paragraphedeliste"/>
        <w:numPr>
          <w:ilvl w:val="1"/>
          <w:numId w:val="3"/>
        </w:numPr>
        <w:tabs>
          <w:tab w:val="left" w:pos="1539"/>
          <w:tab w:val="left" w:pos="1540"/>
        </w:tabs>
        <w:jc w:val="left"/>
        <w:rPr>
          <w:sz w:val="20"/>
        </w:rPr>
      </w:pPr>
      <w:r>
        <w:rPr>
          <w:sz w:val="20"/>
        </w:rPr>
        <w:t>La création de tous éléments d'équipements</w:t>
      </w:r>
      <w:r>
        <w:rPr>
          <w:spacing w:val="-5"/>
          <w:sz w:val="20"/>
        </w:rPr>
        <w:t xml:space="preserve"> </w:t>
      </w:r>
      <w:r>
        <w:rPr>
          <w:sz w:val="20"/>
        </w:rPr>
        <w:t>nouveaux,</w:t>
      </w:r>
    </w:p>
    <w:p w14:paraId="02DFE1A0" w14:textId="77777777" w:rsidR="003C4F24" w:rsidRDefault="00E95046">
      <w:pPr>
        <w:pStyle w:val="Paragraphedeliste"/>
        <w:numPr>
          <w:ilvl w:val="1"/>
          <w:numId w:val="3"/>
        </w:numPr>
        <w:tabs>
          <w:tab w:val="left" w:pos="1539"/>
          <w:tab w:val="left" w:pos="1540"/>
        </w:tabs>
        <w:jc w:val="left"/>
        <w:rPr>
          <w:sz w:val="20"/>
        </w:rPr>
      </w:pPr>
      <w:proofErr w:type="gramStart"/>
      <w:r>
        <w:rPr>
          <w:sz w:val="20"/>
        </w:rPr>
        <w:t>le</w:t>
      </w:r>
      <w:proofErr w:type="gramEnd"/>
      <w:r>
        <w:rPr>
          <w:sz w:val="20"/>
        </w:rPr>
        <w:t xml:space="preserve"> contrôle et l’application du cahier des</w:t>
      </w:r>
      <w:r>
        <w:rPr>
          <w:spacing w:val="-6"/>
          <w:sz w:val="20"/>
        </w:rPr>
        <w:t xml:space="preserve"> </w:t>
      </w:r>
      <w:r>
        <w:rPr>
          <w:sz w:val="20"/>
        </w:rPr>
        <w:t>charges.</w:t>
      </w:r>
    </w:p>
    <w:p w14:paraId="61DF7863" w14:textId="77777777" w:rsidR="003C4F24" w:rsidRDefault="00E95046">
      <w:pPr>
        <w:pStyle w:val="Paragraphedeliste"/>
        <w:numPr>
          <w:ilvl w:val="1"/>
          <w:numId w:val="3"/>
        </w:numPr>
        <w:tabs>
          <w:tab w:val="left" w:pos="1540"/>
        </w:tabs>
        <w:spacing w:before="141"/>
        <w:ind w:right="120"/>
        <w:rPr>
          <w:sz w:val="20"/>
        </w:rPr>
      </w:pPr>
      <w:r>
        <w:rPr>
          <w:sz w:val="20"/>
        </w:rPr>
        <w:t>La gestion de police des dits biens communs nécessaires ou utiles pour la bonne jouissance des</w:t>
      </w:r>
      <w:r>
        <w:rPr>
          <w:spacing w:val="-1"/>
          <w:sz w:val="20"/>
        </w:rPr>
        <w:t xml:space="preserve"> </w:t>
      </w:r>
      <w:r>
        <w:rPr>
          <w:sz w:val="20"/>
        </w:rPr>
        <w:t>propriétaires</w:t>
      </w:r>
    </w:p>
    <w:p w14:paraId="551A4FD3" w14:textId="77777777" w:rsidR="003C4F24" w:rsidRDefault="003C4F24">
      <w:pPr>
        <w:jc w:val="both"/>
        <w:rPr>
          <w:sz w:val="20"/>
        </w:rPr>
        <w:sectPr w:rsidR="003C4F24">
          <w:pgSz w:w="11900" w:h="16840"/>
          <w:pgMar w:top="1060" w:right="1020" w:bottom="1160" w:left="1320" w:header="0" w:footer="969" w:gutter="0"/>
          <w:cols w:space="720"/>
        </w:sectPr>
      </w:pPr>
    </w:p>
    <w:p w14:paraId="6D7524AC" w14:textId="77777777" w:rsidR="003C4F24" w:rsidRDefault="00E95046">
      <w:pPr>
        <w:pStyle w:val="Titre4"/>
        <w:numPr>
          <w:ilvl w:val="0"/>
          <w:numId w:val="3"/>
        </w:numPr>
        <w:tabs>
          <w:tab w:val="left" w:pos="819"/>
          <w:tab w:val="left" w:pos="820"/>
        </w:tabs>
      </w:pPr>
      <w:r>
        <w:lastRenderedPageBreak/>
        <w:t>Rappel :</w:t>
      </w:r>
    </w:p>
    <w:p w14:paraId="420CBE37" w14:textId="77777777" w:rsidR="003C4F24" w:rsidRDefault="00E95046">
      <w:pPr>
        <w:pStyle w:val="Corpsdetexte"/>
        <w:ind w:right="105" w:firstLine="0"/>
        <w:rPr>
          <w:b/>
        </w:rPr>
      </w:pPr>
      <w:r>
        <w:t xml:space="preserve">La Société du Domaine a remis les infrastructures qu’elle a créées (routes et réseaux divers) à </w:t>
      </w:r>
      <w:r>
        <w:rPr>
          <w:b/>
        </w:rPr>
        <w:t xml:space="preserve">l’Association Syndicale Générale </w:t>
      </w:r>
      <w:r>
        <w:t xml:space="preserve">qui devra gérer et entretenir tous les éléments de cette infrastructure, ainsi que les espaces verts et généraux qui ne font pas partie des lots primaires, tels qu’ils sont définis dans le tableau de morcellement. L’entretien de la voirie et des espaces verts compris dans ces lots primaires est entièrement du ressort de chaque </w:t>
      </w:r>
      <w:r>
        <w:rPr>
          <w:b/>
        </w:rPr>
        <w:t>Association Syndicale de lot primaire.</w:t>
      </w:r>
    </w:p>
    <w:p w14:paraId="7DEA14D3" w14:textId="77777777" w:rsidR="003C4F24" w:rsidRDefault="00E95046">
      <w:pPr>
        <w:spacing w:before="142"/>
        <w:ind w:left="100"/>
        <w:rPr>
          <w:b/>
          <w:sz w:val="20"/>
        </w:rPr>
      </w:pPr>
      <w:r>
        <w:rPr>
          <w:b/>
          <w:sz w:val="24"/>
        </w:rPr>
        <w:t xml:space="preserve">Article 3 </w:t>
      </w:r>
      <w:r>
        <w:rPr>
          <w:b/>
          <w:sz w:val="20"/>
        </w:rPr>
        <w:t>- DENOMINATION</w:t>
      </w:r>
    </w:p>
    <w:p w14:paraId="182DE27C" w14:textId="77777777" w:rsidR="003C4F24" w:rsidRDefault="00E95046">
      <w:pPr>
        <w:pStyle w:val="Paragraphedeliste"/>
        <w:numPr>
          <w:ilvl w:val="0"/>
          <w:numId w:val="3"/>
        </w:numPr>
        <w:tabs>
          <w:tab w:val="left" w:pos="819"/>
          <w:tab w:val="left" w:pos="820"/>
        </w:tabs>
        <w:jc w:val="left"/>
        <w:rPr>
          <w:b/>
          <w:sz w:val="20"/>
        </w:rPr>
      </w:pPr>
      <w:r>
        <w:rPr>
          <w:sz w:val="20"/>
        </w:rPr>
        <w:t>L’Association Syndicale Libre prend la dénomination de "</w:t>
      </w:r>
      <w:r>
        <w:rPr>
          <w:b/>
          <w:sz w:val="20"/>
        </w:rPr>
        <w:t>LE PUITS</w:t>
      </w:r>
      <w:r>
        <w:rPr>
          <w:sz w:val="20"/>
        </w:rPr>
        <w:t>"</w:t>
      </w:r>
      <w:r>
        <w:rPr>
          <w:b/>
          <w:sz w:val="20"/>
        </w:rPr>
        <w:t>,</w:t>
      </w:r>
    </w:p>
    <w:p w14:paraId="33565E07" w14:textId="77777777" w:rsidR="003C4F24" w:rsidRDefault="00E95046">
      <w:pPr>
        <w:pStyle w:val="Paragraphedeliste"/>
        <w:numPr>
          <w:ilvl w:val="0"/>
          <w:numId w:val="3"/>
        </w:numPr>
        <w:tabs>
          <w:tab w:val="left" w:pos="820"/>
        </w:tabs>
        <w:spacing w:before="141"/>
        <w:ind w:right="105"/>
        <w:rPr>
          <w:sz w:val="20"/>
        </w:rPr>
      </w:pPr>
      <w:r>
        <w:rPr>
          <w:sz w:val="20"/>
        </w:rPr>
        <w:t>La dénomination doit figurer sur tous les actes ou documents émanant de l’ASL et est destinée aux tiers, précédée ou suivie de manière lisible des mots « Association Syndicale Libre » et de l’indication de son siège</w:t>
      </w:r>
      <w:r>
        <w:rPr>
          <w:spacing w:val="-4"/>
          <w:sz w:val="20"/>
        </w:rPr>
        <w:t xml:space="preserve"> </w:t>
      </w:r>
      <w:r>
        <w:rPr>
          <w:sz w:val="20"/>
        </w:rPr>
        <w:t>social.</w:t>
      </w:r>
    </w:p>
    <w:p w14:paraId="1362081D" w14:textId="77777777" w:rsidR="003C4F24" w:rsidRDefault="00E95046">
      <w:pPr>
        <w:spacing w:before="143"/>
        <w:ind w:left="100"/>
        <w:rPr>
          <w:b/>
          <w:sz w:val="20"/>
        </w:rPr>
      </w:pPr>
      <w:r>
        <w:rPr>
          <w:b/>
          <w:sz w:val="24"/>
        </w:rPr>
        <w:t xml:space="preserve">Article 4 </w:t>
      </w:r>
      <w:r>
        <w:rPr>
          <w:b/>
          <w:sz w:val="20"/>
        </w:rPr>
        <w:t>- SIEGE</w:t>
      </w:r>
    </w:p>
    <w:p w14:paraId="32DE04A5" w14:textId="77777777" w:rsidR="003C4F24" w:rsidRDefault="00E95046">
      <w:pPr>
        <w:pStyle w:val="Paragraphedeliste"/>
        <w:numPr>
          <w:ilvl w:val="0"/>
          <w:numId w:val="3"/>
        </w:numPr>
        <w:tabs>
          <w:tab w:val="left" w:pos="820"/>
        </w:tabs>
        <w:spacing w:before="141"/>
        <w:ind w:right="108"/>
        <w:rPr>
          <w:sz w:val="20"/>
        </w:rPr>
      </w:pPr>
      <w:r>
        <w:rPr>
          <w:sz w:val="20"/>
        </w:rPr>
        <w:t>Le siège de l'Association Syndicale Libre "Le Puits" est fixé à 83250 LA LONDE LES MAURES au Domaine de Valcros, à l'adresse du Président, Il pourra être transféré en tout autre endroit de la même Commune, à déterminer par l’Assemblée</w:t>
      </w:r>
      <w:r>
        <w:rPr>
          <w:spacing w:val="-6"/>
          <w:sz w:val="20"/>
        </w:rPr>
        <w:t xml:space="preserve"> </w:t>
      </w:r>
      <w:r>
        <w:rPr>
          <w:sz w:val="20"/>
        </w:rPr>
        <w:t>Générale.</w:t>
      </w:r>
    </w:p>
    <w:p w14:paraId="0A650C0E" w14:textId="77777777" w:rsidR="003C4F24" w:rsidRDefault="00E95046">
      <w:pPr>
        <w:spacing w:before="142"/>
        <w:ind w:left="100"/>
        <w:rPr>
          <w:b/>
          <w:sz w:val="20"/>
        </w:rPr>
      </w:pPr>
      <w:r>
        <w:rPr>
          <w:b/>
          <w:sz w:val="24"/>
        </w:rPr>
        <w:t xml:space="preserve">Article 5 </w:t>
      </w:r>
      <w:r>
        <w:rPr>
          <w:b/>
          <w:sz w:val="20"/>
        </w:rPr>
        <w:t>- DUREE</w:t>
      </w:r>
    </w:p>
    <w:p w14:paraId="618C2DF4" w14:textId="77777777" w:rsidR="003C4F24" w:rsidRDefault="00E95046">
      <w:pPr>
        <w:pStyle w:val="Paragraphedeliste"/>
        <w:numPr>
          <w:ilvl w:val="0"/>
          <w:numId w:val="3"/>
        </w:numPr>
        <w:tabs>
          <w:tab w:val="left" w:pos="820"/>
        </w:tabs>
        <w:ind w:right="111"/>
        <w:rPr>
          <w:sz w:val="20"/>
        </w:rPr>
      </w:pPr>
      <w:r>
        <w:rPr>
          <w:sz w:val="20"/>
        </w:rPr>
        <w:t>La durée de l'Association Syndicale Libre "Le Puits" est illimitée, sauf dissolution résultant de la loi ou d’une décision administrative ou judiciaire ou encore d’une décision prise dans les conditions prévues par les présents</w:t>
      </w:r>
      <w:r>
        <w:rPr>
          <w:spacing w:val="-5"/>
          <w:sz w:val="20"/>
        </w:rPr>
        <w:t xml:space="preserve"> </w:t>
      </w:r>
      <w:r>
        <w:rPr>
          <w:sz w:val="20"/>
        </w:rPr>
        <w:t>statuts.</w:t>
      </w:r>
    </w:p>
    <w:p w14:paraId="59CBE4AC" w14:textId="77777777" w:rsidR="003C4F24" w:rsidRDefault="003C4F24">
      <w:pPr>
        <w:pStyle w:val="Corpsdetexte"/>
        <w:spacing w:before="0"/>
        <w:ind w:left="0" w:firstLine="0"/>
        <w:jc w:val="left"/>
        <w:rPr>
          <w:sz w:val="22"/>
        </w:rPr>
      </w:pPr>
    </w:p>
    <w:p w14:paraId="7E107E10" w14:textId="77777777" w:rsidR="003C4F24" w:rsidRDefault="003C4F24">
      <w:pPr>
        <w:pStyle w:val="Corpsdetexte"/>
        <w:spacing w:before="9"/>
        <w:ind w:left="0" w:firstLine="0"/>
        <w:jc w:val="left"/>
        <w:rPr>
          <w:sz w:val="22"/>
        </w:rPr>
      </w:pPr>
    </w:p>
    <w:p w14:paraId="59C11503" w14:textId="77777777" w:rsidR="003C4F24" w:rsidRDefault="00E95046">
      <w:pPr>
        <w:spacing w:line="331" w:lineRule="auto"/>
        <w:ind w:left="100" w:right="4043"/>
        <w:rPr>
          <w:b/>
          <w:sz w:val="20"/>
        </w:rPr>
      </w:pPr>
      <w:r>
        <w:rPr>
          <w:b/>
          <w:sz w:val="32"/>
        </w:rPr>
        <w:t xml:space="preserve">TITRE II : </w:t>
      </w:r>
      <w:r>
        <w:rPr>
          <w:b/>
          <w:sz w:val="24"/>
        </w:rPr>
        <w:t xml:space="preserve">ASSEMBLEES GENERALES Article 6 </w:t>
      </w:r>
      <w:r>
        <w:rPr>
          <w:b/>
          <w:sz w:val="20"/>
        </w:rPr>
        <w:t>- COMPOSITION</w:t>
      </w:r>
    </w:p>
    <w:p w14:paraId="5F4FEED4" w14:textId="77777777" w:rsidR="003C4F24" w:rsidRDefault="00E95046">
      <w:pPr>
        <w:pStyle w:val="Paragraphedeliste"/>
        <w:numPr>
          <w:ilvl w:val="0"/>
          <w:numId w:val="3"/>
        </w:numPr>
        <w:tabs>
          <w:tab w:val="left" w:pos="820"/>
        </w:tabs>
        <w:spacing w:before="40"/>
        <w:ind w:right="114"/>
        <w:rPr>
          <w:sz w:val="20"/>
        </w:rPr>
      </w:pPr>
      <w:r>
        <w:rPr>
          <w:sz w:val="20"/>
        </w:rPr>
        <w:t>L’Assemblée Générale se compose de tous les membres de l’ASL de propriétaires, tels qu’ils sont définis en tête des présents</w:t>
      </w:r>
      <w:r>
        <w:rPr>
          <w:spacing w:val="-7"/>
          <w:sz w:val="20"/>
        </w:rPr>
        <w:t xml:space="preserve"> </w:t>
      </w:r>
      <w:r>
        <w:rPr>
          <w:sz w:val="20"/>
        </w:rPr>
        <w:t>statuts.</w:t>
      </w:r>
    </w:p>
    <w:p w14:paraId="188A1395" w14:textId="77777777" w:rsidR="003C4F24" w:rsidRDefault="00E95046">
      <w:pPr>
        <w:pStyle w:val="Paragraphedeliste"/>
        <w:numPr>
          <w:ilvl w:val="0"/>
          <w:numId w:val="3"/>
        </w:numPr>
        <w:tabs>
          <w:tab w:val="left" w:pos="820"/>
        </w:tabs>
        <w:spacing w:before="141"/>
        <w:ind w:right="115"/>
        <w:rPr>
          <w:sz w:val="20"/>
        </w:rPr>
      </w:pPr>
      <w:r>
        <w:rPr>
          <w:sz w:val="20"/>
        </w:rPr>
        <w:t>Le nu-propriétaire représente le propriétaire de l’immeuble ou terrain démembré, sauf convention contraire avec l’usufruitier, notifiée à</w:t>
      </w:r>
      <w:r>
        <w:rPr>
          <w:spacing w:val="-7"/>
          <w:sz w:val="20"/>
        </w:rPr>
        <w:t xml:space="preserve"> </w:t>
      </w:r>
      <w:r>
        <w:rPr>
          <w:sz w:val="20"/>
        </w:rPr>
        <w:t>l’ASL.</w:t>
      </w:r>
    </w:p>
    <w:p w14:paraId="041E096F" w14:textId="77777777" w:rsidR="003C4F24" w:rsidRDefault="00E95046">
      <w:pPr>
        <w:pStyle w:val="Paragraphedeliste"/>
        <w:numPr>
          <w:ilvl w:val="0"/>
          <w:numId w:val="3"/>
        </w:numPr>
        <w:tabs>
          <w:tab w:val="left" w:pos="819"/>
          <w:tab w:val="left" w:pos="820"/>
        </w:tabs>
        <w:jc w:val="left"/>
        <w:rPr>
          <w:sz w:val="20"/>
        </w:rPr>
      </w:pPr>
      <w:r>
        <w:rPr>
          <w:sz w:val="20"/>
        </w:rPr>
        <w:t>Les indivisaires désignent un mandataire commun. La désignation est notifiée à</w:t>
      </w:r>
      <w:r>
        <w:rPr>
          <w:spacing w:val="-19"/>
          <w:sz w:val="20"/>
        </w:rPr>
        <w:t xml:space="preserve"> </w:t>
      </w:r>
      <w:r>
        <w:rPr>
          <w:sz w:val="20"/>
        </w:rPr>
        <w:t>l’ASL.</w:t>
      </w:r>
    </w:p>
    <w:p w14:paraId="0F5C93AF" w14:textId="77777777" w:rsidR="003C4F24" w:rsidRDefault="00E95046">
      <w:pPr>
        <w:pStyle w:val="Paragraphedeliste"/>
        <w:numPr>
          <w:ilvl w:val="0"/>
          <w:numId w:val="3"/>
        </w:numPr>
        <w:tabs>
          <w:tab w:val="left" w:pos="820"/>
        </w:tabs>
        <w:ind w:right="105"/>
        <w:rPr>
          <w:sz w:val="20"/>
        </w:rPr>
      </w:pPr>
      <w:r>
        <w:rPr>
          <w:sz w:val="20"/>
        </w:rPr>
        <w:t>Tout membre peut être représenté par un mandataire de son choix, qui doit lui-même être membre de l'association, porteur d’un pouvoir</w:t>
      </w:r>
      <w:r>
        <w:rPr>
          <w:spacing w:val="-1"/>
          <w:sz w:val="20"/>
        </w:rPr>
        <w:t xml:space="preserve"> </w:t>
      </w:r>
      <w:r>
        <w:rPr>
          <w:sz w:val="20"/>
        </w:rPr>
        <w:t>écrit.</w:t>
      </w:r>
    </w:p>
    <w:p w14:paraId="6D9A686E" w14:textId="77777777" w:rsidR="003C4F24" w:rsidRDefault="00E95046">
      <w:pPr>
        <w:pStyle w:val="Paragraphedeliste"/>
        <w:numPr>
          <w:ilvl w:val="0"/>
          <w:numId w:val="3"/>
        </w:numPr>
        <w:tabs>
          <w:tab w:val="left" w:pos="820"/>
        </w:tabs>
        <w:spacing w:before="141"/>
        <w:ind w:right="119"/>
        <w:rPr>
          <w:sz w:val="20"/>
        </w:rPr>
      </w:pPr>
      <w:r>
        <w:rPr>
          <w:sz w:val="20"/>
        </w:rPr>
        <w:t>Avant chaque assemblée, le Président vérifie les mutations de propriétés intervenues dans la présente assemblée et, si nécessaire, met à jour la liste nominative des</w:t>
      </w:r>
      <w:r>
        <w:rPr>
          <w:spacing w:val="-17"/>
          <w:sz w:val="20"/>
        </w:rPr>
        <w:t xml:space="preserve"> </w:t>
      </w:r>
      <w:r>
        <w:rPr>
          <w:sz w:val="20"/>
        </w:rPr>
        <w:t>membres.</w:t>
      </w:r>
    </w:p>
    <w:p w14:paraId="57A52537" w14:textId="77777777" w:rsidR="003C4F24" w:rsidRDefault="00E95046">
      <w:pPr>
        <w:spacing w:before="141"/>
        <w:ind w:left="100"/>
        <w:rPr>
          <w:b/>
          <w:sz w:val="20"/>
        </w:rPr>
      </w:pPr>
      <w:r>
        <w:rPr>
          <w:b/>
          <w:sz w:val="24"/>
        </w:rPr>
        <w:t xml:space="preserve">Article 7 </w:t>
      </w:r>
      <w:r>
        <w:rPr>
          <w:b/>
          <w:sz w:val="20"/>
        </w:rPr>
        <w:t>- POUVOIRS</w:t>
      </w:r>
    </w:p>
    <w:p w14:paraId="7591A67D" w14:textId="77777777" w:rsidR="003C4F24" w:rsidRDefault="00E95046">
      <w:pPr>
        <w:pStyle w:val="Paragraphedeliste"/>
        <w:numPr>
          <w:ilvl w:val="0"/>
          <w:numId w:val="3"/>
        </w:numPr>
        <w:tabs>
          <w:tab w:val="left" w:pos="820"/>
        </w:tabs>
        <w:spacing w:before="143"/>
        <w:ind w:right="114"/>
        <w:rPr>
          <w:sz w:val="20"/>
        </w:rPr>
      </w:pPr>
      <w:proofErr w:type="gramStart"/>
      <w:r>
        <w:rPr>
          <w:sz w:val="20"/>
        </w:rPr>
        <w:t>l’ASL</w:t>
      </w:r>
      <w:proofErr w:type="gramEnd"/>
      <w:r>
        <w:rPr>
          <w:sz w:val="20"/>
        </w:rPr>
        <w:t xml:space="preserve"> peut agir en justice, acquérir, vendre, échanger, transiger, emprunter et hypothéquer sous réserve de l’accomplissement des formalités de publicité prévues selon le cas aux articles 8, 15, ou 43 de l’Ordonnance précitée du 01 juillet 2004. Les décisions à ces fins, le cas échéant, sont prises par l’assemblée</w:t>
      </w:r>
      <w:r>
        <w:rPr>
          <w:spacing w:val="-5"/>
          <w:sz w:val="20"/>
        </w:rPr>
        <w:t xml:space="preserve"> </w:t>
      </w:r>
      <w:r>
        <w:rPr>
          <w:sz w:val="20"/>
        </w:rPr>
        <w:t>générale.</w:t>
      </w:r>
    </w:p>
    <w:p w14:paraId="6FACFEBF" w14:textId="77777777" w:rsidR="003C4F24" w:rsidRDefault="00E95046">
      <w:pPr>
        <w:pStyle w:val="Paragraphedeliste"/>
        <w:numPr>
          <w:ilvl w:val="0"/>
          <w:numId w:val="3"/>
        </w:numPr>
        <w:tabs>
          <w:tab w:val="left" w:pos="820"/>
        </w:tabs>
        <w:ind w:right="120"/>
        <w:rPr>
          <w:sz w:val="20"/>
        </w:rPr>
      </w:pPr>
      <w:r>
        <w:rPr>
          <w:sz w:val="20"/>
        </w:rPr>
        <w:t>L’Assemblée Générale est souveraine pour toutes les questions comprises dans l’objet de l’Association.</w:t>
      </w:r>
    </w:p>
    <w:p w14:paraId="5AB5D09C" w14:textId="77777777" w:rsidR="003C4F24" w:rsidRDefault="00E95046">
      <w:pPr>
        <w:pStyle w:val="Paragraphedeliste"/>
        <w:numPr>
          <w:ilvl w:val="0"/>
          <w:numId w:val="3"/>
        </w:numPr>
        <w:tabs>
          <w:tab w:val="left" w:pos="820"/>
        </w:tabs>
        <w:ind w:right="107"/>
        <w:rPr>
          <w:sz w:val="20"/>
        </w:rPr>
      </w:pPr>
      <w:r>
        <w:rPr>
          <w:sz w:val="20"/>
        </w:rPr>
        <w:t xml:space="preserve">Elle approuve le budget et les comptes ; elle nomme ou révoque le Syndicat et le Président. </w:t>
      </w:r>
      <w:proofErr w:type="gramStart"/>
      <w:r>
        <w:rPr>
          <w:sz w:val="20"/>
        </w:rPr>
        <w:t>l’ASL</w:t>
      </w:r>
      <w:proofErr w:type="gramEnd"/>
      <w:r>
        <w:rPr>
          <w:sz w:val="20"/>
        </w:rPr>
        <w:t>.</w:t>
      </w:r>
    </w:p>
    <w:p w14:paraId="0C10C7D1" w14:textId="77777777" w:rsidR="003C4F24" w:rsidRDefault="00E95046">
      <w:pPr>
        <w:pStyle w:val="Paragraphedeliste"/>
        <w:numPr>
          <w:ilvl w:val="0"/>
          <w:numId w:val="3"/>
        </w:numPr>
        <w:tabs>
          <w:tab w:val="left" w:pos="820"/>
        </w:tabs>
        <w:spacing w:before="141"/>
        <w:ind w:right="126"/>
        <w:rPr>
          <w:sz w:val="20"/>
        </w:rPr>
      </w:pPr>
      <w:r>
        <w:rPr>
          <w:sz w:val="20"/>
        </w:rPr>
        <w:t>Elle se prononce sur la modification des statuts ainsi que le cahier des charges et le règlement du</w:t>
      </w:r>
      <w:r>
        <w:rPr>
          <w:spacing w:val="-1"/>
          <w:sz w:val="20"/>
        </w:rPr>
        <w:t xml:space="preserve"> </w:t>
      </w:r>
      <w:r>
        <w:rPr>
          <w:sz w:val="20"/>
        </w:rPr>
        <w:t>lotissement.</w:t>
      </w:r>
    </w:p>
    <w:p w14:paraId="7ACE59EA" w14:textId="77777777" w:rsidR="003C4F24" w:rsidRDefault="00E95046">
      <w:pPr>
        <w:pStyle w:val="Paragraphedeliste"/>
        <w:numPr>
          <w:ilvl w:val="0"/>
          <w:numId w:val="3"/>
        </w:numPr>
        <w:tabs>
          <w:tab w:val="left" w:pos="820"/>
        </w:tabs>
        <w:ind w:right="119"/>
        <w:rPr>
          <w:sz w:val="20"/>
        </w:rPr>
      </w:pPr>
      <w:r>
        <w:rPr>
          <w:sz w:val="20"/>
        </w:rPr>
        <w:t>Les décisions régulièrement prises obligent tous les propriétaires, même ceux qui ont voté contre la décision ou qui n’étaient pas représentés à la</w:t>
      </w:r>
      <w:r>
        <w:rPr>
          <w:spacing w:val="-8"/>
          <w:sz w:val="20"/>
        </w:rPr>
        <w:t xml:space="preserve"> </w:t>
      </w:r>
      <w:r>
        <w:rPr>
          <w:sz w:val="20"/>
        </w:rPr>
        <w:t>réunion.</w:t>
      </w:r>
    </w:p>
    <w:p w14:paraId="595C60AA" w14:textId="77777777" w:rsidR="003C4F24" w:rsidRDefault="003C4F24">
      <w:pPr>
        <w:jc w:val="both"/>
        <w:rPr>
          <w:sz w:val="20"/>
        </w:rPr>
        <w:sectPr w:rsidR="003C4F24">
          <w:pgSz w:w="11900" w:h="16840"/>
          <w:pgMar w:top="1080" w:right="1020" w:bottom="1160" w:left="1320" w:header="0" w:footer="969" w:gutter="0"/>
          <w:cols w:space="720"/>
        </w:sectPr>
      </w:pPr>
    </w:p>
    <w:p w14:paraId="47F540EF" w14:textId="77777777" w:rsidR="003C4F24" w:rsidRDefault="00E95046">
      <w:pPr>
        <w:pStyle w:val="Paragraphedeliste"/>
        <w:numPr>
          <w:ilvl w:val="0"/>
          <w:numId w:val="3"/>
        </w:numPr>
        <w:tabs>
          <w:tab w:val="left" w:pos="820"/>
        </w:tabs>
        <w:spacing w:before="54"/>
        <w:ind w:right="120"/>
        <w:rPr>
          <w:sz w:val="20"/>
        </w:rPr>
      </w:pPr>
      <w:r>
        <w:rPr>
          <w:sz w:val="20"/>
        </w:rPr>
        <w:lastRenderedPageBreak/>
        <w:t>Il lui est toutefois interdit de porter atteinte à l'exercice du droit de propriété de l'un des membres de l'ASL "Le Puits" et de modifier les principes qui seront ci-après posés quant à la répartition des dépenses ou des droits de vote. Bien entendu, ces dernières décisions peuvent être prises à l'unanimité.</w:t>
      </w:r>
    </w:p>
    <w:p w14:paraId="26C8EF3C" w14:textId="77777777" w:rsidR="003C4F24" w:rsidRDefault="00E95046">
      <w:pPr>
        <w:spacing w:before="142"/>
        <w:ind w:left="100"/>
        <w:rPr>
          <w:b/>
          <w:sz w:val="20"/>
        </w:rPr>
      </w:pPr>
      <w:r>
        <w:rPr>
          <w:b/>
          <w:sz w:val="24"/>
        </w:rPr>
        <w:t xml:space="preserve">Article 8 </w:t>
      </w:r>
      <w:r>
        <w:rPr>
          <w:b/>
          <w:sz w:val="20"/>
        </w:rPr>
        <w:t>- CONVOCATION</w:t>
      </w:r>
    </w:p>
    <w:p w14:paraId="1D171A24" w14:textId="77777777" w:rsidR="0098084C" w:rsidRPr="0098084C" w:rsidRDefault="0098084C" w:rsidP="0098084C">
      <w:pPr>
        <w:pStyle w:val="Paragraphedeliste"/>
        <w:numPr>
          <w:ilvl w:val="0"/>
          <w:numId w:val="3"/>
        </w:numPr>
        <w:rPr>
          <w:sz w:val="20"/>
          <w:szCs w:val="20"/>
        </w:rPr>
      </w:pPr>
      <w:r w:rsidRPr="0098084C">
        <w:rPr>
          <w:sz w:val="20"/>
          <w:szCs w:val="20"/>
        </w:rPr>
        <w:t>L’assemblée générale se réunit chaque année, à titre ordinaire et pour la première fois au cours de l’année 1974 au lieu indiqué par le Président dans les courriels envoyé par voie électronique avec accusé de lecture. Ces envois de convocations par courriels sont adressés quinze jours au moins avant la réunion par les soins du Président.</w:t>
      </w:r>
    </w:p>
    <w:p w14:paraId="1A52A874" w14:textId="77777777" w:rsidR="0098084C" w:rsidRPr="0098084C" w:rsidRDefault="0098084C" w:rsidP="0098084C">
      <w:pPr>
        <w:pStyle w:val="Paragraphedeliste"/>
        <w:numPr>
          <w:ilvl w:val="0"/>
          <w:numId w:val="3"/>
        </w:numPr>
        <w:rPr>
          <w:sz w:val="20"/>
          <w:szCs w:val="20"/>
        </w:rPr>
      </w:pPr>
      <w:r w:rsidRPr="0098084C">
        <w:rPr>
          <w:sz w:val="20"/>
          <w:szCs w:val="20"/>
        </w:rPr>
        <w:t xml:space="preserve">Elles comprennent l’indication des : jour, heure, lieu et objet des séances. Elles sont adressées aux Membre de l’ASL Le Puits ou à leurs représentants, aux adresses E-mail qu’ils ont fait connaitre avec demande d’accusé de lecture. L’ensemble des documents devant accompagner la convocation seront mis en accès pour tous sur le site Web de l’association   </w:t>
      </w:r>
      <w:hyperlink r:id="rId14" w:history="1">
        <w:r w:rsidRPr="0098084C">
          <w:rPr>
            <w:rStyle w:val="Lienhypertexte"/>
            <w:b/>
            <w:bCs/>
            <w:color w:val="auto"/>
            <w:sz w:val="20"/>
            <w:szCs w:val="20"/>
          </w:rPr>
          <w:t>https://asl-lepuits-valcros.fr/</w:t>
        </w:r>
      </w:hyperlink>
      <w:r w:rsidRPr="0098084C">
        <w:rPr>
          <w:b/>
          <w:bCs/>
          <w:sz w:val="20"/>
          <w:szCs w:val="20"/>
          <w:u w:val="single"/>
        </w:rPr>
        <w:t xml:space="preserve">. </w:t>
      </w:r>
      <w:r w:rsidRPr="0098084C">
        <w:rPr>
          <w:sz w:val="20"/>
          <w:szCs w:val="20"/>
        </w:rPr>
        <w:t>Sur la page « Documents »</w:t>
      </w:r>
    </w:p>
    <w:p w14:paraId="4C7189AE" w14:textId="77777777" w:rsidR="003C4F24" w:rsidRPr="0098084C" w:rsidRDefault="00E95046">
      <w:pPr>
        <w:pStyle w:val="Paragraphedeliste"/>
        <w:numPr>
          <w:ilvl w:val="0"/>
          <w:numId w:val="3"/>
        </w:numPr>
        <w:tabs>
          <w:tab w:val="left" w:pos="820"/>
        </w:tabs>
        <w:ind w:right="118"/>
        <w:rPr>
          <w:sz w:val="20"/>
          <w:szCs w:val="20"/>
        </w:rPr>
      </w:pPr>
      <w:r w:rsidRPr="0098084C">
        <w:rPr>
          <w:sz w:val="20"/>
          <w:szCs w:val="20"/>
        </w:rPr>
        <w:t>L’Assemblée Générale peut être convoquée extraordinairement lorsque le Syndicat le jugera nécessaire.</w:t>
      </w:r>
    </w:p>
    <w:p w14:paraId="3ABBBD4A" w14:textId="77777777" w:rsidR="003C4F24" w:rsidRDefault="00E95046">
      <w:pPr>
        <w:pStyle w:val="Paragraphedeliste"/>
        <w:numPr>
          <w:ilvl w:val="0"/>
          <w:numId w:val="3"/>
        </w:numPr>
        <w:tabs>
          <w:tab w:val="left" w:pos="820"/>
        </w:tabs>
        <w:ind w:right="112"/>
        <w:rPr>
          <w:sz w:val="20"/>
        </w:rPr>
      </w:pPr>
      <w:r>
        <w:rPr>
          <w:sz w:val="20"/>
        </w:rPr>
        <w:t xml:space="preserve">Le Président est tenu de la convoquer </w:t>
      </w:r>
      <w:r>
        <w:rPr>
          <w:b/>
          <w:sz w:val="20"/>
        </w:rPr>
        <w:t xml:space="preserve">extraordinairement </w:t>
      </w:r>
      <w:r>
        <w:rPr>
          <w:sz w:val="20"/>
        </w:rPr>
        <w:t>si la demande lui en est faite par un nombre de propriétaires représentant la moitié au moins des voix de l’ensemble des syndicataires. Ces membres indiquent au Président les questions à porter à l'ordre du jour et formulent les projets de résolution. Dans cette même éventualité, le Président peut formuler, en outre, son propre ordre du jour et ses “projets de résolution” et les présenter</w:t>
      </w:r>
      <w:r>
        <w:rPr>
          <w:spacing w:val="-32"/>
          <w:sz w:val="20"/>
        </w:rPr>
        <w:t xml:space="preserve"> </w:t>
      </w:r>
      <w:r>
        <w:rPr>
          <w:sz w:val="20"/>
        </w:rPr>
        <w:t>distinctement.</w:t>
      </w:r>
    </w:p>
    <w:p w14:paraId="4F599AFF" w14:textId="77777777" w:rsidR="003C4F24" w:rsidRDefault="00E95046">
      <w:pPr>
        <w:pStyle w:val="Paragraphedeliste"/>
        <w:numPr>
          <w:ilvl w:val="0"/>
          <w:numId w:val="3"/>
        </w:numPr>
        <w:tabs>
          <w:tab w:val="left" w:pos="820"/>
        </w:tabs>
        <w:ind w:right="121"/>
        <w:rPr>
          <w:sz w:val="20"/>
        </w:rPr>
      </w:pPr>
      <w:r>
        <w:rPr>
          <w:sz w:val="20"/>
        </w:rPr>
        <w:t>L’Assemblée Générale Ordinaire ou Extraordinaire est valablement constituée quand le nombre de voix représentées est égal à la moitié plus une du total des voix de</w:t>
      </w:r>
      <w:r>
        <w:rPr>
          <w:spacing w:val="-21"/>
          <w:sz w:val="20"/>
        </w:rPr>
        <w:t xml:space="preserve"> </w:t>
      </w:r>
      <w:r>
        <w:rPr>
          <w:sz w:val="20"/>
        </w:rPr>
        <w:t>l’Association.</w:t>
      </w:r>
    </w:p>
    <w:p w14:paraId="3B9BFDAE" w14:textId="3CBFDAB3" w:rsidR="003C4F24" w:rsidRDefault="00E95046">
      <w:pPr>
        <w:pStyle w:val="Paragraphedeliste"/>
        <w:numPr>
          <w:ilvl w:val="0"/>
          <w:numId w:val="3"/>
        </w:numPr>
        <w:tabs>
          <w:tab w:val="left" w:pos="820"/>
        </w:tabs>
        <w:spacing w:before="141"/>
        <w:ind w:right="113"/>
        <w:rPr>
          <w:sz w:val="20"/>
        </w:rPr>
      </w:pPr>
      <w:r>
        <w:rPr>
          <w:sz w:val="20"/>
        </w:rPr>
        <w:t>Lorsque cette condition n’est pas remplie, une seconde convocation est faite par les soins du Président à huit jours d’intervalle. Les membres présents à la seconde réunion délibèrent valablement, quel que soit le nombre des voix représentées par eux, mais seulement sur les objets mis à l’ordre du jour de la première</w:t>
      </w:r>
      <w:r>
        <w:rPr>
          <w:spacing w:val="-8"/>
          <w:sz w:val="20"/>
        </w:rPr>
        <w:t xml:space="preserve"> </w:t>
      </w:r>
      <w:r>
        <w:rPr>
          <w:sz w:val="20"/>
        </w:rPr>
        <w:t>réunion.</w:t>
      </w:r>
    </w:p>
    <w:p w14:paraId="6A5FDC44" w14:textId="77777777" w:rsidR="003C4F24" w:rsidRDefault="00E95046">
      <w:pPr>
        <w:spacing w:before="143"/>
        <w:ind w:left="100"/>
        <w:rPr>
          <w:b/>
          <w:sz w:val="20"/>
        </w:rPr>
      </w:pPr>
      <w:r>
        <w:rPr>
          <w:b/>
          <w:sz w:val="24"/>
        </w:rPr>
        <w:t xml:space="preserve">Article 9 </w:t>
      </w:r>
      <w:r>
        <w:rPr>
          <w:b/>
          <w:sz w:val="20"/>
        </w:rPr>
        <w:t>– VOIX</w:t>
      </w:r>
    </w:p>
    <w:p w14:paraId="7A9217A8" w14:textId="77777777" w:rsidR="003C4F24" w:rsidRDefault="00E95046">
      <w:pPr>
        <w:pStyle w:val="Paragraphedeliste"/>
        <w:numPr>
          <w:ilvl w:val="0"/>
          <w:numId w:val="3"/>
        </w:numPr>
        <w:tabs>
          <w:tab w:val="left" w:pos="820"/>
        </w:tabs>
        <w:spacing w:before="141"/>
        <w:ind w:right="106"/>
        <w:rPr>
          <w:sz w:val="20"/>
        </w:rPr>
      </w:pPr>
      <w:r>
        <w:rPr>
          <w:sz w:val="20"/>
        </w:rPr>
        <w:t>Chaque membre de l'Assemblée Générale, comme défini dans l'article 1</w:t>
      </w:r>
      <w:r>
        <w:rPr>
          <w:sz w:val="20"/>
          <w:vertAlign w:val="superscript"/>
        </w:rPr>
        <w:t>er</w:t>
      </w:r>
      <w:r>
        <w:rPr>
          <w:sz w:val="20"/>
        </w:rPr>
        <w:t xml:space="preserve"> ci-dessus, </w:t>
      </w:r>
      <w:r>
        <w:rPr>
          <w:spacing w:val="-4"/>
          <w:sz w:val="20"/>
        </w:rPr>
        <w:t xml:space="preserve">dispose </w:t>
      </w:r>
      <w:r>
        <w:rPr>
          <w:sz w:val="20"/>
        </w:rPr>
        <w:t>d'autant de voix que les parcelles dont il est propriétaire comprennent de mètres carrés constructibles (SHON) multiplié par dix, tel qu’il ressort du "TABLEAU RECAPITULATIF DES SURFACES ET DES VOIX du lotissement "LE PUITS", annexé aux présents</w:t>
      </w:r>
      <w:r>
        <w:rPr>
          <w:spacing w:val="-13"/>
          <w:sz w:val="20"/>
        </w:rPr>
        <w:t xml:space="preserve"> </w:t>
      </w:r>
      <w:r>
        <w:rPr>
          <w:sz w:val="20"/>
        </w:rPr>
        <w:t>Statuts.</w:t>
      </w:r>
    </w:p>
    <w:p w14:paraId="51A28B01" w14:textId="77777777" w:rsidR="003C4F24" w:rsidRDefault="00E95046">
      <w:pPr>
        <w:spacing w:before="143"/>
        <w:ind w:left="100"/>
        <w:rPr>
          <w:b/>
          <w:sz w:val="20"/>
        </w:rPr>
      </w:pPr>
      <w:r>
        <w:rPr>
          <w:b/>
          <w:sz w:val="24"/>
        </w:rPr>
        <w:t xml:space="preserve">Article 10 </w:t>
      </w:r>
      <w:r>
        <w:rPr>
          <w:b/>
          <w:sz w:val="20"/>
        </w:rPr>
        <w:t>- MAJORITE</w:t>
      </w:r>
    </w:p>
    <w:p w14:paraId="63BB92AF" w14:textId="77777777" w:rsidR="003C4F24" w:rsidRDefault="00E95046">
      <w:pPr>
        <w:pStyle w:val="Paragraphedeliste"/>
        <w:numPr>
          <w:ilvl w:val="0"/>
          <w:numId w:val="3"/>
        </w:numPr>
        <w:tabs>
          <w:tab w:val="left" w:pos="820"/>
        </w:tabs>
        <w:spacing w:before="141"/>
        <w:ind w:right="111"/>
        <w:rPr>
          <w:sz w:val="20"/>
        </w:rPr>
      </w:pPr>
      <w:r>
        <w:rPr>
          <w:sz w:val="20"/>
        </w:rPr>
        <w:t>Les décisions de l'Assemblée Générale sont prises à la majorité des voix exprimées par les copropriétaires présents ou représentés. En cas d’équilibre, la Voix du Président est prépondérante.</w:t>
      </w:r>
    </w:p>
    <w:p w14:paraId="2DF71DF0" w14:textId="77777777" w:rsidR="003C4F24" w:rsidRDefault="00E95046">
      <w:pPr>
        <w:pStyle w:val="Paragraphedeliste"/>
        <w:numPr>
          <w:ilvl w:val="0"/>
          <w:numId w:val="3"/>
        </w:numPr>
        <w:tabs>
          <w:tab w:val="left" w:pos="820"/>
        </w:tabs>
        <w:ind w:right="115"/>
        <w:rPr>
          <w:sz w:val="20"/>
        </w:rPr>
      </w:pPr>
      <w:r>
        <w:rPr>
          <w:sz w:val="20"/>
        </w:rPr>
        <w:t>En cas de seconde convocation, les membres présents à la seconde réunion délibèrent valablement, quel que soit le nombre des voix représentées par eux mais seulement sur les objets mis à l’ordre du jour de la première</w:t>
      </w:r>
      <w:r>
        <w:rPr>
          <w:spacing w:val="-8"/>
          <w:sz w:val="20"/>
        </w:rPr>
        <w:t xml:space="preserve"> </w:t>
      </w:r>
      <w:r>
        <w:rPr>
          <w:sz w:val="20"/>
        </w:rPr>
        <w:t>réunion.</w:t>
      </w:r>
    </w:p>
    <w:p w14:paraId="7C445C45" w14:textId="77777777" w:rsidR="003C4F24" w:rsidRDefault="00E95046">
      <w:pPr>
        <w:pStyle w:val="Paragraphedeliste"/>
        <w:numPr>
          <w:ilvl w:val="0"/>
          <w:numId w:val="3"/>
        </w:numPr>
        <w:tabs>
          <w:tab w:val="left" w:pos="820"/>
        </w:tabs>
        <w:spacing w:before="141"/>
        <w:ind w:right="109"/>
        <w:rPr>
          <w:sz w:val="20"/>
        </w:rPr>
      </w:pPr>
      <w:r>
        <w:rPr>
          <w:sz w:val="20"/>
        </w:rPr>
        <w:t>Toutefois, lorsqu'il s'agit d'entreprendre des ouvrages qui n'ont pas le caractère de travaux d'entretien, ou de réfection nécessaire, ou pour toute modification aux présents Statuts ou au Cahier des Charges ou au Règlement, sans préjudice de ce qui est dit en l'article 7, la décision doit être prise à la majorité des propriétaires titulaires représentant les deux tiers des voix de tous les</w:t>
      </w:r>
      <w:r>
        <w:rPr>
          <w:spacing w:val="-3"/>
          <w:sz w:val="20"/>
        </w:rPr>
        <w:t xml:space="preserve"> </w:t>
      </w:r>
      <w:r>
        <w:rPr>
          <w:sz w:val="20"/>
        </w:rPr>
        <w:t>propriétaires.</w:t>
      </w:r>
    </w:p>
    <w:p w14:paraId="6594CC55" w14:textId="77777777" w:rsidR="003C4F24" w:rsidRDefault="00E95046">
      <w:pPr>
        <w:spacing w:before="143"/>
        <w:ind w:left="100"/>
        <w:rPr>
          <w:b/>
          <w:sz w:val="20"/>
        </w:rPr>
      </w:pPr>
      <w:r>
        <w:rPr>
          <w:b/>
          <w:sz w:val="24"/>
        </w:rPr>
        <w:t xml:space="preserve">Article 11 </w:t>
      </w:r>
      <w:r>
        <w:rPr>
          <w:b/>
          <w:sz w:val="20"/>
        </w:rPr>
        <w:t>- TENUE DES ASSEMBLEES</w:t>
      </w:r>
    </w:p>
    <w:p w14:paraId="186FD018" w14:textId="7DEC73E2" w:rsidR="003C4F24" w:rsidRDefault="00E95046">
      <w:pPr>
        <w:pStyle w:val="Paragraphedeliste"/>
        <w:numPr>
          <w:ilvl w:val="0"/>
          <w:numId w:val="3"/>
        </w:numPr>
        <w:tabs>
          <w:tab w:val="left" w:pos="820"/>
        </w:tabs>
        <w:spacing w:before="141"/>
        <w:ind w:right="112"/>
        <w:rPr>
          <w:sz w:val="20"/>
        </w:rPr>
      </w:pPr>
      <w:r>
        <w:rPr>
          <w:sz w:val="20"/>
        </w:rPr>
        <w:t>L’Assemblée Générale est présidée par le Président du Syndicat ou par le Vice</w:t>
      </w:r>
      <w:r w:rsidR="005B29D4">
        <w:rPr>
          <w:sz w:val="20"/>
        </w:rPr>
        <w:t>-</w:t>
      </w:r>
      <w:r>
        <w:rPr>
          <w:sz w:val="20"/>
        </w:rPr>
        <w:t xml:space="preserve">Président ou à défaut par un membre du Syndicat par ancienneté d’âge, assisté d'un scrutateur choisi par </w:t>
      </w:r>
      <w:proofErr w:type="gramStart"/>
      <w:r>
        <w:rPr>
          <w:sz w:val="20"/>
        </w:rPr>
        <w:t>elle;</w:t>
      </w:r>
      <w:proofErr w:type="gramEnd"/>
      <w:r>
        <w:rPr>
          <w:sz w:val="20"/>
        </w:rPr>
        <w:t xml:space="preserve"> elle nomme un ou plusieurs</w:t>
      </w:r>
      <w:r>
        <w:rPr>
          <w:spacing w:val="-4"/>
          <w:sz w:val="20"/>
        </w:rPr>
        <w:t xml:space="preserve"> </w:t>
      </w:r>
      <w:r>
        <w:rPr>
          <w:sz w:val="20"/>
        </w:rPr>
        <w:t>secrétaires..</w:t>
      </w:r>
    </w:p>
    <w:p w14:paraId="148EDBD3" w14:textId="77777777" w:rsidR="003C4F24" w:rsidRDefault="00E95046">
      <w:pPr>
        <w:pStyle w:val="Paragraphedeliste"/>
        <w:numPr>
          <w:ilvl w:val="0"/>
          <w:numId w:val="3"/>
        </w:numPr>
        <w:tabs>
          <w:tab w:val="left" w:pos="820"/>
        </w:tabs>
        <w:ind w:right="104"/>
        <w:rPr>
          <w:sz w:val="20"/>
        </w:rPr>
      </w:pPr>
      <w:r>
        <w:rPr>
          <w:sz w:val="20"/>
        </w:rPr>
        <w:t>Pour chaque assemblée, il est tenu une feuille de présence qui contient les noms et demeures des Membres et qui est signée en entrant en séance par chacun d’eux ou son Fondé de Pouvoir. Cette feuille est certifiée par les membres du bureau de l’Assemblée. Elle doit être communiquée à tout Membre le requérant.</w:t>
      </w:r>
    </w:p>
    <w:p w14:paraId="4793DC7B" w14:textId="77777777" w:rsidR="003C4F24" w:rsidRDefault="003C4F24">
      <w:pPr>
        <w:jc w:val="both"/>
        <w:rPr>
          <w:sz w:val="20"/>
        </w:rPr>
        <w:sectPr w:rsidR="003C4F24">
          <w:pgSz w:w="11900" w:h="16840"/>
          <w:pgMar w:top="1080" w:right="1020" w:bottom="1160" w:left="1320" w:header="0" w:footer="969" w:gutter="0"/>
          <w:cols w:space="720"/>
        </w:sectPr>
      </w:pPr>
    </w:p>
    <w:p w14:paraId="0E7E48AF" w14:textId="77777777" w:rsidR="003C4F24" w:rsidRDefault="00E95046">
      <w:pPr>
        <w:spacing w:before="75"/>
        <w:ind w:left="100"/>
        <w:rPr>
          <w:b/>
          <w:sz w:val="20"/>
        </w:rPr>
      </w:pPr>
      <w:r>
        <w:rPr>
          <w:b/>
          <w:sz w:val="24"/>
        </w:rPr>
        <w:lastRenderedPageBreak/>
        <w:t xml:space="preserve">Article 12 </w:t>
      </w:r>
      <w:r>
        <w:rPr>
          <w:b/>
          <w:sz w:val="20"/>
        </w:rPr>
        <w:t>- ORDRE DU JOUR</w:t>
      </w:r>
    </w:p>
    <w:p w14:paraId="1DB70791" w14:textId="77777777" w:rsidR="003C4F24" w:rsidRDefault="00E95046">
      <w:pPr>
        <w:pStyle w:val="Paragraphedeliste"/>
        <w:numPr>
          <w:ilvl w:val="0"/>
          <w:numId w:val="3"/>
        </w:numPr>
        <w:tabs>
          <w:tab w:val="left" w:pos="820"/>
        </w:tabs>
        <w:spacing w:before="141"/>
        <w:ind w:right="117"/>
        <w:rPr>
          <w:sz w:val="20"/>
        </w:rPr>
      </w:pPr>
      <w:r>
        <w:rPr>
          <w:sz w:val="20"/>
        </w:rPr>
        <w:t>Lors de l'Assemblée Générale Ordinaire, la discussion porte sur les questions inscrites à l'ordre du jour par le Syndicat de l’ASL, ainsi que sur toutes questions posées par un ou plusieurs Membres au Président de l'ASL, par lettre recommandée avec demande d'avis de réception huit jours au moins avant la</w:t>
      </w:r>
      <w:r>
        <w:rPr>
          <w:spacing w:val="-2"/>
          <w:sz w:val="20"/>
        </w:rPr>
        <w:t xml:space="preserve"> </w:t>
      </w:r>
      <w:r>
        <w:rPr>
          <w:sz w:val="20"/>
        </w:rPr>
        <w:t>séance.</w:t>
      </w:r>
    </w:p>
    <w:p w14:paraId="11A9FCAD" w14:textId="77777777" w:rsidR="003C4F24" w:rsidRDefault="00E95046">
      <w:pPr>
        <w:pStyle w:val="Paragraphedeliste"/>
        <w:numPr>
          <w:ilvl w:val="0"/>
          <w:numId w:val="3"/>
        </w:numPr>
        <w:tabs>
          <w:tab w:val="left" w:pos="820"/>
        </w:tabs>
        <w:spacing w:before="141"/>
        <w:ind w:right="117"/>
        <w:rPr>
          <w:sz w:val="20"/>
        </w:rPr>
      </w:pPr>
      <w:r>
        <w:rPr>
          <w:sz w:val="20"/>
        </w:rPr>
        <w:t>Dans les réunions extraordinaires ou lorsque la convocation de l'assemblée a été demandée par la moitié des Membres de l'ASL "Le Puits", l'assemblée ne peut délibérer que sur les questions expressément mentionnées sur les</w:t>
      </w:r>
      <w:r>
        <w:rPr>
          <w:spacing w:val="-5"/>
          <w:sz w:val="20"/>
        </w:rPr>
        <w:t xml:space="preserve"> </w:t>
      </w:r>
      <w:r>
        <w:rPr>
          <w:sz w:val="20"/>
        </w:rPr>
        <w:t>convocations.</w:t>
      </w:r>
    </w:p>
    <w:p w14:paraId="414F38C3" w14:textId="7ED754B3" w:rsidR="003C4F24" w:rsidRDefault="00E95046">
      <w:pPr>
        <w:pStyle w:val="Paragraphedeliste"/>
        <w:numPr>
          <w:ilvl w:val="0"/>
          <w:numId w:val="3"/>
        </w:numPr>
        <w:tabs>
          <w:tab w:val="left" w:pos="820"/>
        </w:tabs>
        <w:ind w:right="123"/>
        <w:rPr>
          <w:sz w:val="20"/>
        </w:rPr>
      </w:pPr>
      <w:r>
        <w:rPr>
          <w:sz w:val="20"/>
        </w:rPr>
        <w:t>L’ordre du jour est rapporté dans la convocation et au procès</w:t>
      </w:r>
      <w:r w:rsidR="00CC01FF">
        <w:rPr>
          <w:sz w:val="20"/>
        </w:rPr>
        <w:t>-</w:t>
      </w:r>
      <w:r>
        <w:rPr>
          <w:sz w:val="20"/>
        </w:rPr>
        <w:t>verbal de délibération. Cet ordre du jour ne pourra être modifié après sa</w:t>
      </w:r>
      <w:r>
        <w:rPr>
          <w:spacing w:val="-5"/>
          <w:sz w:val="20"/>
        </w:rPr>
        <w:t xml:space="preserve"> </w:t>
      </w:r>
      <w:r>
        <w:rPr>
          <w:sz w:val="20"/>
        </w:rPr>
        <w:t>publication.</w:t>
      </w:r>
    </w:p>
    <w:p w14:paraId="1741685C" w14:textId="77777777" w:rsidR="003C4F24" w:rsidRDefault="00E95046">
      <w:pPr>
        <w:spacing w:before="143"/>
        <w:ind w:left="100"/>
        <w:rPr>
          <w:b/>
          <w:sz w:val="20"/>
        </w:rPr>
      </w:pPr>
      <w:r>
        <w:rPr>
          <w:b/>
          <w:sz w:val="24"/>
        </w:rPr>
        <w:t xml:space="preserve">Article 13 </w:t>
      </w:r>
      <w:r>
        <w:rPr>
          <w:b/>
          <w:sz w:val="20"/>
        </w:rPr>
        <w:t>- DÉLIBÉRATIONS</w:t>
      </w:r>
    </w:p>
    <w:p w14:paraId="434D4AE4" w14:textId="7DF369D1" w:rsidR="003C4F24" w:rsidRDefault="00E95046">
      <w:pPr>
        <w:pStyle w:val="Paragraphedeliste"/>
        <w:numPr>
          <w:ilvl w:val="0"/>
          <w:numId w:val="3"/>
        </w:numPr>
        <w:tabs>
          <w:tab w:val="left" w:pos="820"/>
        </w:tabs>
        <w:spacing w:before="141"/>
        <w:ind w:right="120"/>
        <w:rPr>
          <w:sz w:val="20"/>
        </w:rPr>
      </w:pPr>
      <w:r>
        <w:rPr>
          <w:sz w:val="20"/>
        </w:rPr>
        <w:t>Les délibérations de l’Assemblée sont constatées par des procès-verbaux inscrits sur des registres qui demeureront chez le Président et qui seront signés par les Syndics (membres du bureau syndical).</w:t>
      </w:r>
    </w:p>
    <w:p w14:paraId="073EF2E2" w14:textId="77777777" w:rsidR="003C4F24" w:rsidRDefault="00E95046">
      <w:pPr>
        <w:spacing w:before="142"/>
        <w:ind w:left="100"/>
        <w:rPr>
          <w:b/>
          <w:sz w:val="20"/>
        </w:rPr>
      </w:pPr>
      <w:r>
        <w:rPr>
          <w:b/>
          <w:sz w:val="24"/>
        </w:rPr>
        <w:t xml:space="preserve">Article 14 </w:t>
      </w:r>
      <w:r>
        <w:rPr>
          <w:b/>
          <w:sz w:val="20"/>
        </w:rPr>
        <w:t>- NOTIFICATION</w:t>
      </w:r>
    </w:p>
    <w:p w14:paraId="14F88AB7" w14:textId="77777777" w:rsidR="003C4F24" w:rsidRDefault="00E95046">
      <w:pPr>
        <w:pStyle w:val="Paragraphedeliste"/>
        <w:numPr>
          <w:ilvl w:val="0"/>
          <w:numId w:val="3"/>
        </w:numPr>
        <w:tabs>
          <w:tab w:val="left" w:pos="820"/>
        </w:tabs>
        <w:ind w:right="114"/>
        <w:rPr>
          <w:sz w:val="20"/>
        </w:rPr>
      </w:pPr>
      <w:r>
        <w:rPr>
          <w:sz w:val="20"/>
        </w:rPr>
        <w:t>Les décisions sont notifiées aux Membres de l'ASL "Le Puits" qui n'ont pas été présents ou représentés, au moyen d'une copie du procès-verbal certifié par le Président, et adressée sous pli simple aux Syndicataires ayant participé, par eux-mêmes ou par un fondé de pouvoir, aux travaux de l'assemblée et ayant voté pour les résolutions présentées ou s'étant</w:t>
      </w:r>
      <w:r>
        <w:rPr>
          <w:spacing w:val="-26"/>
          <w:sz w:val="20"/>
        </w:rPr>
        <w:t xml:space="preserve"> </w:t>
      </w:r>
      <w:r>
        <w:rPr>
          <w:sz w:val="20"/>
        </w:rPr>
        <w:t>abstenus.</w:t>
      </w:r>
    </w:p>
    <w:p w14:paraId="1DEE5451" w14:textId="77777777" w:rsidR="003C4F24" w:rsidRDefault="00E95046">
      <w:pPr>
        <w:pStyle w:val="Paragraphedeliste"/>
        <w:numPr>
          <w:ilvl w:val="0"/>
          <w:numId w:val="3"/>
        </w:numPr>
        <w:tabs>
          <w:tab w:val="left" w:pos="820"/>
        </w:tabs>
        <w:spacing w:before="141"/>
        <w:ind w:right="115"/>
        <w:rPr>
          <w:sz w:val="20"/>
        </w:rPr>
      </w:pPr>
      <w:r>
        <w:rPr>
          <w:sz w:val="20"/>
        </w:rPr>
        <w:t>La copie du procès-verbal certifiée est adressée sous pli recommandé avec avis de réception aux Membres de l'ASL "Le Puits" n'ayant participé aux travaux de l'assemblée ou ayant voté contre les résolutions</w:t>
      </w:r>
      <w:r>
        <w:rPr>
          <w:spacing w:val="-2"/>
          <w:sz w:val="20"/>
        </w:rPr>
        <w:t xml:space="preserve"> </w:t>
      </w:r>
      <w:r>
        <w:rPr>
          <w:sz w:val="20"/>
        </w:rPr>
        <w:t>proposées.</w:t>
      </w:r>
    </w:p>
    <w:p w14:paraId="5B2565FD" w14:textId="77777777" w:rsidR="003C4F24" w:rsidRDefault="00E95046">
      <w:pPr>
        <w:pStyle w:val="Paragraphedeliste"/>
        <w:numPr>
          <w:ilvl w:val="0"/>
          <w:numId w:val="3"/>
        </w:numPr>
        <w:tabs>
          <w:tab w:val="left" w:pos="820"/>
        </w:tabs>
        <w:ind w:right="125"/>
        <w:rPr>
          <w:sz w:val="20"/>
        </w:rPr>
      </w:pPr>
      <w:r>
        <w:rPr>
          <w:sz w:val="20"/>
        </w:rPr>
        <w:t>Les justifications à faire vis-à-vis des tiers ou en justice de délibération de l’Assemblée Générale résultent des copies ou extraits certifiés conformes par le</w:t>
      </w:r>
      <w:r>
        <w:rPr>
          <w:spacing w:val="-9"/>
          <w:sz w:val="20"/>
        </w:rPr>
        <w:t xml:space="preserve"> </w:t>
      </w:r>
      <w:r>
        <w:rPr>
          <w:sz w:val="20"/>
        </w:rPr>
        <w:t>Président.</w:t>
      </w:r>
    </w:p>
    <w:p w14:paraId="44C68E73" w14:textId="77777777" w:rsidR="003C4F24" w:rsidRDefault="003C4F24">
      <w:pPr>
        <w:pStyle w:val="Corpsdetexte"/>
        <w:spacing w:before="0"/>
        <w:ind w:left="0" w:firstLine="0"/>
        <w:jc w:val="left"/>
        <w:rPr>
          <w:sz w:val="22"/>
        </w:rPr>
      </w:pPr>
    </w:p>
    <w:p w14:paraId="1053AF11" w14:textId="77777777" w:rsidR="003C4F24" w:rsidRDefault="003C4F24">
      <w:pPr>
        <w:pStyle w:val="Corpsdetexte"/>
        <w:spacing w:before="0"/>
        <w:ind w:left="0" w:firstLine="0"/>
        <w:jc w:val="left"/>
        <w:rPr>
          <w:sz w:val="22"/>
        </w:rPr>
      </w:pPr>
    </w:p>
    <w:p w14:paraId="756FD81E" w14:textId="77777777" w:rsidR="003C4F24" w:rsidRDefault="00E95046">
      <w:pPr>
        <w:spacing w:before="148"/>
        <w:ind w:left="100"/>
        <w:rPr>
          <w:b/>
          <w:sz w:val="24"/>
        </w:rPr>
      </w:pPr>
      <w:r>
        <w:rPr>
          <w:b/>
          <w:sz w:val="32"/>
        </w:rPr>
        <w:t xml:space="preserve">TITRE III </w:t>
      </w:r>
      <w:r>
        <w:rPr>
          <w:b/>
          <w:sz w:val="24"/>
        </w:rPr>
        <w:t>: ADMINISTRATION</w:t>
      </w:r>
    </w:p>
    <w:p w14:paraId="5EC2F8E6" w14:textId="77777777" w:rsidR="003C4F24" w:rsidRDefault="00E95046">
      <w:pPr>
        <w:spacing w:before="143"/>
        <w:ind w:left="100"/>
        <w:rPr>
          <w:b/>
          <w:sz w:val="20"/>
        </w:rPr>
      </w:pPr>
      <w:r>
        <w:rPr>
          <w:b/>
          <w:sz w:val="24"/>
        </w:rPr>
        <w:t xml:space="preserve">Article 15 </w:t>
      </w:r>
      <w:r>
        <w:rPr>
          <w:b/>
          <w:sz w:val="20"/>
        </w:rPr>
        <w:t>- PRINCIPE</w:t>
      </w:r>
    </w:p>
    <w:p w14:paraId="78D36F16" w14:textId="77777777" w:rsidR="003C4F24" w:rsidRDefault="00E95046">
      <w:pPr>
        <w:pStyle w:val="Paragraphedeliste"/>
        <w:numPr>
          <w:ilvl w:val="0"/>
          <w:numId w:val="3"/>
        </w:numPr>
        <w:tabs>
          <w:tab w:val="left" w:pos="820"/>
        </w:tabs>
        <w:spacing w:before="141"/>
        <w:ind w:right="116"/>
        <w:rPr>
          <w:sz w:val="20"/>
        </w:rPr>
      </w:pPr>
      <w:r>
        <w:rPr>
          <w:sz w:val="20"/>
        </w:rPr>
        <w:t>Selon l’article 9 de l’ordonnance du 01 juillet 2004, toute association syndicale libre est administrée par un syndicat composé de membres élus parmi les propriétaires membres de l’association ou leurs représentants dans les conditions fixées par les présents</w:t>
      </w:r>
      <w:r>
        <w:rPr>
          <w:spacing w:val="-17"/>
          <w:sz w:val="20"/>
        </w:rPr>
        <w:t xml:space="preserve"> </w:t>
      </w:r>
      <w:r>
        <w:rPr>
          <w:sz w:val="20"/>
        </w:rPr>
        <w:t>statuts.</w:t>
      </w:r>
    </w:p>
    <w:p w14:paraId="62598F88" w14:textId="77777777" w:rsidR="003C4F24" w:rsidRDefault="00E95046">
      <w:pPr>
        <w:spacing w:before="142"/>
        <w:ind w:left="100"/>
        <w:rPr>
          <w:b/>
          <w:sz w:val="20"/>
        </w:rPr>
      </w:pPr>
      <w:r>
        <w:rPr>
          <w:b/>
          <w:sz w:val="24"/>
        </w:rPr>
        <w:t xml:space="preserve">Article 16 </w:t>
      </w:r>
      <w:r>
        <w:rPr>
          <w:b/>
          <w:sz w:val="20"/>
        </w:rPr>
        <w:t>-COMPOSITION</w:t>
      </w:r>
    </w:p>
    <w:p w14:paraId="20E44E04" w14:textId="6387E103" w:rsidR="003C4F24" w:rsidRDefault="00E95046">
      <w:pPr>
        <w:pStyle w:val="Paragraphedeliste"/>
        <w:numPr>
          <w:ilvl w:val="0"/>
          <w:numId w:val="3"/>
        </w:numPr>
        <w:tabs>
          <w:tab w:val="left" w:pos="819"/>
          <w:tab w:val="left" w:pos="820"/>
        </w:tabs>
        <w:jc w:val="left"/>
        <w:rPr>
          <w:sz w:val="20"/>
        </w:rPr>
      </w:pPr>
      <w:r>
        <w:rPr>
          <w:sz w:val="20"/>
        </w:rPr>
        <w:t>L'ASL "Le Puits" est adminis</w:t>
      </w:r>
      <w:r w:rsidR="005B29D4">
        <w:rPr>
          <w:sz w:val="20"/>
        </w:rPr>
        <w:t>trée</w:t>
      </w:r>
      <w:r>
        <w:rPr>
          <w:sz w:val="20"/>
        </w:rPr>
        <w:t xml:space="preserve"> par un "Syndicat" d'au moins quatre Membres de </w:t>
      </w:r>
      <w:proofErr w:type="gramStart"/>
      <w:r>
        <w:rPr>
          <w:sz w:val="20"/>
        </w:rPr>
        <w:t>l'</w:t>
      </w:r>
      <w:r>
        <w:rPr>
          <w:spacing w:val="-17"/>
          <w:sz w:val="20"/>
        </w:rPr>
        <w:t xml:space="preserve"> </w:t>
      </w:r>
      <w:r>
        <w:rPr>
          <w:sz w:val="20"/>
        </w:rPr>
        <w:t>ASL</w:t>
      </w:r>
      <w:proofErr w:type="gramEnd"/>
    </w:p>
    <w:p w14:paraId="7191C1B9" w14:textId="77777777" w:rsidR="003C4F24" w:rsidRDefault="00E95046">
      <w:pPr>
        <w:spacing w:before="142"/>
        <w:ind w:left="100"/>
        <w:rPr>
          <w:b/>
          <w:sz w:val="20"/>
        </w:rPr>
      </w:pPr>
      <w:r>
        <w:rPr>
          <w:b/>
          <w:sz w:val="24"/>
        </w:rPr>
        <w:t xml:space="preserve">Article 17 </w:t>
      </w:r>
      <w:r>
        <w:rPr>
          <w:b/>
          <w:sz w:val="20"/>
        </w:rPr>
        <w:t>- NOMINATION</w:t>
      </w:r>
    </w:p>
    <w:p w14:paraId="7FC1C0FA" w14:textId="77777777" w:rsidR="003C4F24" w:rsidRDefault="00E95046">
      <w:pPr>
        <w:pStyle w:val="Paragraphedeliste"/>
        <w:numPr>
          <w:ilvl w:val="0"/>
          <w:numId w:val="3"/>
        </w:numPr>
        <w:tabs>
          <w:tab w:val="left" w:pos="820"/>
        </w:tabs>
        <w:spacing w:before="141"/>
        <w:ind w:right="105"/>
        <w:rPr>
          <w:sz w:val="20"/>
        </w:rPr>
      </w:pPr>
      <w:r>
        <w:rPr>
          <w:sz w:val="20"/>
        </w:rPr>
        <w:t>Les membres du Syndicat (les Syndics) sont nommés par l’Assemblée Générale pour une période de trois</w:t>
      </w:r>
      <w:r>
        <w:rPr>
          <w:spacing w:val="-2"/>
          <w:sz w:val="20"/>
        </w:rPr>
        <w:t xml:space="preserve"> </w:t>
      </w:r>
      <w:r>
        <w:rPr>
          <w:sz w:val="20"/>
        </w:rPr>
        <w:t>ans.</w:t>
      </w:r>
    </w:p>
    <w:p w14:paraId="471530E1" w14:textId="77777777" w:rsidR="003C4F24" w:rsidRDefault="00E95046">
      <w:pPr>
        <w:pStyle w:val="Paragraphedeliste"/>
        <w:numPr>
          <w:ilvl w:val="0"/>
          <w:numId w:val="3"/>
        </w:numPr>
        <w:tabs>
          <w:tab w:val="left" w:pos="819"/>
          <w:tab w:val="left" w:pos="820"/>
        </w:tabs>
        <w:jc w:val="left"/>
        <w:rPr>
          <w:sz w:val="20"/>
        </w:rPr>
      </w:pPr>
      <w:r>
        <w:rPr>
          <w:sz w:val="20"/>
        </w:rPr>
        <w:t>Les Syndics sont rééligibles au maximum deux fois (trois</w:t>
      </w:r>
      <w:r>
        <w:rPr>
          <w:spacing w:val="-7"/>
          <w:sz w:val="20"/>
        </w:rPr>
        <w:t xml:space="preserve"> </w:t>
      </w:r>
      <w:r>
        <w:rPr>
          <w:sz w:val="20"/>
        </w:rPr>
        <w:t>mandats).</w:t>
      </w:r>
    </w:p>
    <w:p w14:paraId="1300FD89" w14:textId="77777777" w:rsidR="003C4F24" w:rsidRDefault="00E95046">
      <w:pPr>
        <w:pStyle w:val="Paragraphedeliste"/>
        <w:numPr>
          <w:ilvl w:val="0"/>
          <w:numId w:val="3"/>
        </w:numPr>
        <w:tabs>
          <w:tab w:val="left" w:pos="819"/>
          <w:tab w:val="left" w:pos="820"/>
        </w:tabs>
        <w:jc w:val="left"/>
        <w:rPr>
          <w:sz w:val="20"/>
        </w:rPr>
      </w:pPr>
      <w:r>
        <w:rPr>
          <w:sz w:val="20"/>
        </w:rPr>
        <w:t>En cas de démission ou de défaillance d’un Syndic, le Syndicat pourra désigner un</w:t>
      </w:r>
      <w:r>
        <w:rPr>
          <w:spacing w:val="-37"/>
          <w:sz w:val="20"/>
        </w:rPr>
        <w:t xml:space="preserve"> </w:t>
      </w:r>
      <w:r>
        <w:rPr>
          <w:sz w:val="20"/>
        </w:rPr>
        <w:t>remplaçant.</w:t>
      </w:r>
    </w:p>
    <w:p w14:paraId="280B236C" w14:textId="77777777" w:rsidR="003C4F24" w:rsidRDefault="00E95046">
      <w:pPr>
        <w:spacing w:before="142"/>
        <w:ind w:left="100"/>
        <w:rPr>
          <w:b/>
          <w:sz w:val="20"/>
        </w:rPr>
      </w:pPr>
      <w:r>
        <w:rPr>
          <w:b/>
          <w:sz w:val="24"/>
        </w:rPr>
        <w:t xml:space="preserve">Article 18 </w:t>
      </w:r>
      <w:r>
        <w:rPr>
          <w:b/>
          <w:sz w:val="20"/>
        </w:rPr>
        <w:t>- RÉUNION DU SYNDICAT - POUVOIRS</w:t>
      </w:r>
    </w:p>
    <w:p w14:paraId="4E5AB7FB" w14:textId="77777777" w:rsidR="003C4F24" w:rsidRDefault="00E95046">
      <w:pPr>
        <w:pStyle w:val="Paragraphedeliste"/>
        <w:numPr>
          <w:ilvl w:val="0"/>
          <w:numId w:val="3"/>
        </w:numPr>
        <w:tabs>
          <w:tab w:val="left" w:pos="820"/>
        </w:tabs>
        <w:spacing w:before="141"/>
        <w:ind w:right="125"/>
        <w:rPr>
          <w:sz w:val="20"/>
        </w:rPr>
      </w:pPr>
      <w:r>
        <w:rPr>
          <w:sz w:val="20"/>
        </w:rPr>
        <w:t>Le Syndicat se réunit, sous la présidence du Président, à l’endroit indiqué par lui, toutes les fois qu’il sera</w:t>
      </w:r>
      <w:r>
        <w:rPr>
          <w:spacing w:val="-2"/>
          <w:sz w:val="20"/>
        </w:rPr>
        <w:t xml:space="preserve"> </w:t>
      </w:r>
      <w:r>
        <w:rPr>
          <w:sz w:val="20"/>
        </w:rPr>
        <w:t>nécessaire.</w:t>
      </w:r>
    </w:p>
    <w:p w14:paraId="0950F88C" w14:textId="77777777" w:rsidR="003C4F24" w:rsidRDefault="00E95046">
      <w:pPr>
        <w:pStyle w:val="Paragraphedeliste"/>
        <w:numPr>
          <w:ilvl w:val="0"/>
          <w:numId w:val="3"/>
        </w:numPr>
        <w:tabs>
          <w:tab w:val="left" w:pos="820"/>
        </w:tabs>
        <w:ind w:right="115"/>
        <w:rPr>
          <w:sz w:val="20"/>
        </w:rPr>
      </w:pPr>
      <w:r>
        <w:rPr>
          <w:sz w:val="20"/>
        </w:rPr>
        <w:t>Les décisions du Syndicat sont prises à la majorité. En cas de partage égale des voix, celle du Président est</w:t>
      </w:r>
      <w:r>
        <w:rPr>
          <w:spacing w:val="-1"/>
          <w:sz w:val="20"/>
        </w:rPr>
        <w:t xml:space="preserve"> </w:t>
      </w:r>
      <w:r>
        <w:rPr>
          <w:sz w:val="20"/>
        </w:rPr>
        <w:t>prépondérante.</w:t>
      </w:r>
    </w:p>
    <w:p w14:paraId="025BB69B" w14:textId="77777777" w:rsidR="003C4F24" w:rsidRDefault="00E95046">
      <w:pPr>
        <w:pStyle w:val="Paragraphedeliste"/>
        <w:numPr>
          <w:ilvl w:val="0"/>
          <w:numId w:val="3"/>
        </w:numPr>
        <w:tabs>
          <w:tab w:val="left" w:pos="819"/>
          <w:tab w:val="left" w:pos="820"/>
        </w:tabs>
        <w:jc w:val="left"/>
        <w:rPr>
          <w:sz w:val="20"/>
        </w:rPr>
      </w:pPr>
      <w:r>
        <w:rPr>
          <w:sz w:val="20"/>
        </w:rPr>
        <w:t>Les délibérations sont inscrites par ordre de date sur un registre et signées par tous les</w:t>
      </w:r>
      <w:r>
        <w:rPr>
          <w:spacing w:val="-16"/>
          <w:sz w:val="20"/>
        </w:rPr>
        <w:t xml:space="preserve"> </w:t>
      </w:r>
      <w:r>
        <w:rPr>
          <w:sz w:val="20"/>
        </w:rPr>
        <w:t>membres</w:t>
      </w:r>
    </w:p>
    <w:p w14:paraId="1378FE13" w14:textId="77777777" w:rsidR="003C4F24" w:rsidRDefault="003C4F24">
      <w:pPr>
        <w:rPr>
          <w:sz w:val="20"/>
        </w:rPr>
        <w:sectPr w:rsidR="003C4F24">
          <w:pgSz w:w="11900" w:h="16840"/>
          <w:pgMar w:top="1060" w:right="1020" w:bottom="1160" w:left="1320" w:header="0" w:footer="969" w:gutter="0"/>
          <w:cols w:space="720"/>
        </w:sectPr>
      </w:pPr>
    </w:p>
    <w:p w14:paraId="23B7E75D" w14:textId="6FE7C899" w:rsidR="003C4F24" w:rsidRDefault="00E95046">
      <w:pPr>
        <w:pStyle w:val="Corpsdetexte"/>
        <w:spacing w:before="74"/>
        <w:ind w:right="77" w:firstLine="0"/>
        <w:jc w:val="left"/>
      </w:pPr>
      <w:proofErr w:type="gramStart"/>
      <w:r>
        <w:lastRenderedPageBreak/>
        <w:t>présent</w:t>
      </w:r>
      <w:proofErr w:type="gramEnd"/>
      <w:r>
        <w:t xml:space="preserve"> à la séance. Tous les membres de l’Association ont le droit de prendre communication du registre des délibérations.</w:t>
      </w:r>
    </w:p>
    <w:p w14:paraId="613397B3" w14:textId="77777777" w:rsidR="003C4F24" w:rsidRDefault="00E95046">
      <w:pPr>
        <w:pStyle w:val="Paragraphedeliste"/>
        <w:numPr>
          <w:ilvl w:val="0"/>
          <w:numId w:val="3"/>
        </w:numPr>
        <w:tabs>
          <w:tab w:val="left" w:pos="820"/>
        </w:tabs>
        <w:ind w:right="125"/>
        <w:rPr>
          <w:sz w:val="20"/>
        </w:rPr>
      </w:pPr>
      <w:r>
        <w:rPr>
          <w:sz w:val="20"/>
        </w:rPr>
        <w:t>Le Syndicat délibère valablement, alors même que la moitié des Syndics seraient présents, mais alors les décisions ne peuvent être prises qu’à</w:t>
      </w:r>
      <w:r>
        <w:rPr>
          <w:spacing w:val="-9"/>
          <w:sz w:val="20"/>
        </w:rPr>
        <w:t xml:space="preserve"> </w:t>
      </w:r>
      <w:r>
        <w:rPr>
          <w:sz w:val="20"/>
        </w:rPr>
        <w:t>l’unanimité.</w:t>
      </w:r>
    </w:p>
    <w:p w14:paraId="134FA1B8" w14:textId="77777777" w:rsidR="003C4F24" w:rsidRDefault="00E95046">
      <w:pPr>
        <w:pStyle w:val="Paragraphedeliste"/>
        <w:numPr>
          <w:ilvl w:val="0"/>
          <w:numId w:val="3"/>
        </w:numPr>
        <w:tabs>
          <w:tab w:val="left" w:pos="820"/>
        </w:tabs>
        <w:spacing w:before="141"/>
        <w:ind w:right="119"/>
        <w:rPr>
          <w:sz w:val="20"/>
        </w:rPr>
      </w:pPr>
      <w:r>
        <w:rPr>
          <w:sz w:val="20"/>
        </w:rPr>
        <w:t>Le Syndicat fait exécuter tous les travaux ordinaires et d’entretien. Il fait de même exécuter tous les gros travaux décidés par l’Assemblée</w:t>
      </w:r>
      <w:r>
        <w:rPr>
          <w:spacing w:val="-3"/>
          <w:sz w:val="20"/>
        </w:rPr>
        <w:t xml:space="preserve"> </w:t>
      </w:r>
      <w:r>
        <w:rPr>
          <w:sz w:val="20"/>
        </w:rPr>
        <w:t>Générale.</w:t>
      </w:r>
    </w:p>
    <w:p w14:paraId="70FBD4B3" w14:textId="77777777" w:rsidR="003C4F24" w:rsidRDefault="00E95046">
      <w:pPr>
        <w:pStyle w:val="Paragraphedeliste"/>
        <w:numPr>
          <w:ilvl w:val="0"/>
          <w:numId w:val="3"/>
        </w:numPr>
        <w:tabs>
          <w:tab w:val="left" w:pos="820"/>
        </w:tabs>
        <w:ind w:right="114"/>
        <w:rPr>
          <w:sz w:val="20"/>
        </w:rPr>
      </w:pPr>
      <w:r>
        <w:rPr>
          <w:sz w:val="20"/>
        </w:rPr>
        <w:t>Il commande l’exécution de tous travaux qui seraient urgents, sauf à en référer aussitôt que possible à l’Assemblée</w:t>
      </w:r>
      <w:r>
        <w:rPr>
          <w:spacing w:val="-2"/>
          <w:sz w:val="20"/>
        </w:rPr>
        <w:t xml:space="preserve"> </w:t>
      </w:r>
      <w:r>
        <w:rPr>
          <w:sz w:val="20"/>
        </w:rPr>
        <w:t>Générale.</w:t>
      </w:r>
    </w:p>
    <w:p w14:paraId="081BD476" w14:textId="77777777" w:rsidR="003C4F24" w:rsidRDefault="00E95046">
      <w:pPr>
        <w:pStyle w:val="Paragraphedeliste"/>
        <w:numPr>
          <w:ilvl w:val="0"/>
          <w:numId w:val="3"/>
        </w:numPr>
        <w:tabs>
          <w:tab w:val="left" w:pos="819"/>
          <w:tab w:val="left" w:pos="820"/>
        </w:tabs>
        <w:jc w:val="left"/>
        <w:rPr>
          <w:sz w:val="20"/>
        </w:rPr>
      </w:pPr>
      <w:r>
        <w:rPr>
          <w:sz w:val="20"/>
        </w:rPr>
        <w:t>Il approuve les marchés et arrête les rôles et textes à imposer aux membres de</w:t>
      </w:r>
      <w:r>
        <w:rPr>
          <w:spacing w:val="-34"/>
          <w:sz w:val="20"/>
        </w:rPr>
        <w:t xml:space="preserve"> </w:t>
      </w:r>
      <w:r>
        <w:rPr>
          <w:sz w:val="20"/>
        </w:rPr>
        <w:t>l’Association.</w:t>
      </w:r>
    </w:p>
    <w:p w14:paraId="2EB2690B" w14:textId="77777777" w:rsidR="003C4F24" w:rsidRDefault="00E95046">
      <w:pPr>
        <w:pStyle w:val="Paragraphedeliste"/>
        <w:numPr>
          <w:ilvl w:val="0"/>
          <w:numId w:val="3"/>
        </w:numPr>
        <w:tabs>
          <w:tab w:val="left" w:pos="820"/>
        </w:tabs>
        <w:spacing w:before="141"/>
        <w:ind w:right="116"/>
        <w:rPr>
          <w:sz w:val="20"/>
        </w:rPr>
      </w:pPr>
      <w:r>
        <w:rPr>
          <w:sz w:val="20"/>
        </w:rPr>
        <w:t>Le Syndicat, représenté par son Président, convoque l’Assemblée Générale et détermine l’ordre du jour, les dates et lieu de la réunion de cette</w:t>
      </w:r>
      <w:r>
        <w:rPr>
          <w:spacing w:val="-9"/>
          <w:sz w:val="20"/>
        </w:rPr>
        <w:t xml:space="preserve"> </w:t>
      </w:r>
      <w:r>
        <w:rPr>
          <w:sz w:val="20"/>
        </w:rPr>
        <w:t>assemblée.</w:t>
      </w:r>
    </w:p>
    <w:p w14:paraId="0D748AFD" w14:textId="77777777" w:rsidR="003C4F24" w:rsidRDefault="00E95046">
      <w:pPr>
        <w:pStyle w:val="Paragraphedeliste"/>
        <w:numPr>
          <w:ilvl w:val="0"/>
          <w:numId w:val="3"/>
        </w:numPr>
        <w:tabs>
          <w:tab w:val="left" w:pos="820"/>
        </w:tabs>
        <w:ind w:right="117"/>
        <w:rPr>
          <w:sz w:val="20"/>
        </w:rPr>
      </w:pPr>
      <w:r>
        <w:rPr>
          <w:sz w:val="20"/>
        </w:rPr>
        <w:t>Le Syndicat peut, sur un projet précis en cours, informer par lettre, ou par courrier électronique, les membres et demander, si nécessaire, le renouvellement ou l'adaptation d'une décision votée en assemblée générale</w:t>
      </w:r>
      <w:r>
        <w:rPr>
          <w:spacing w:val="-1"/>
          <w:sz w:val="20"/>
        </w:rPr>
        <w:t xml:space="preserve"> </w:t>
      </w:r>
      <w:r>
        <w:rPr>
          <w:sz w:val="20"/>
        </w:rPr>
        <w:t>auparavant.</w:t>
      </w:r>
    </w:p>
    <w:p w14:paraId="4B04C408" w14:textId="77777777" w:rsidR="003C4F24" w:rsidRDefault="00E95046">
      <w:pPr>
        <w:spacing w:before="143"/>
        <w:ind w:left="100"/>
        <w:rPr>
          <w:b/>
          <w:sz w:val="20"/>
        </w:rPr>
      </w:pPr>
      <w:r>
        <w:rPr>
          <w:b/>
          <w:sz w:val="24"/>
        </w:rPr>
        <w:t xml:space="preserve">ARTICLE 19 </w:t>
      </w:r>
      <w:r>
        <w:rPr>
          <w:b/>
          <w:sz w:val="20"/>
        </w:rPr>
        <w:t>– NOMINATION DU PRÉSIDENT :</w:t>
      </w:r>
    </w:p>
    <w:p w14:paraId="10E1429F" w14:textId="77777777" w:rsidR="003C4F24" w:rsidRDefault="00E95046">
      <w:pPr>
        <w:pStyle w:val="Paragraphedeliste"/>
        <w:numPr>
          <w:ilvl w:val="0"/>
          <w:numId w:val="3"/>
        </w:numPr>
        <w:tabs>
          <w:tab w:val="left" w:pos="783"/>
          <w:tab w:val="left" w:pos="784"/>
        </w:tabs>
        <w:spacing w:before="141"/>
        <w:ind w:left="784"/>
        <w:jc w:val="left"/>
        <w:rPr>
          <w:sz w:val="20"/>
        </w:rPr>
      </w:pPr>
      <w:r>
        <w:rPr>
          <w:sz w:val="20"/>
        </w:rPr>
        <w:t>L’Assemblée Générale nomme le Président parmi les</w:t>
      </w:r>
      <w:r>
        <w:rPr>
          <w:spacing w:val="-5"/>
          <w:sz w:val="20"/>
        </w:rPr>
        <w:t xml:space="preserve"> </w:t>
      </w:r>
      <w:r>
        <w:rPr>
          <w:sz w:val="20"/>
        </w:rPr>
        <w:t>Syndics.</w:t>
      </w:r>
    </w:p>
    <w:p w14:paraId="2CC58DD4" w14:textId="77777777" w:rsidR="003C4F24" w:rsidRDefault="00E95046">
      <w:pPr>
        <w:spacing w:before="142"/>
        <w:ind w:left="100"/>
        <w:rPr>
          <w:b/>
          <w:sz w:val="20"/>
        </w:rPr>
      </w:pPr>
      <w:r>
        <w:rPr>
          <w:b/>
          <w:sz w:val="24"/>
        </w:rPr>
        <w:t xml:space="preserve">Article 20 </w:t>
      </w:r>
      <w:r>
        <w:rPr>
          <w:b/>
          <w:sz w:val="20"/>
        </w:rPr>
        <w:t>- POUVOIRS ET ATTRIBUTIONS DU PRESIDENT</w:t>
      </w:r>
    </w:p>
    <w:p w14:paraId="31DEBD1B" w14:textId="77777777" w:rsidR="003C4F24" w:rsidRDefault="00E95046">
      <w:pPr>
        <w:pStyle w:val="Paragraphedeliste"/>
        <w:numPr>
          <w:ilvl w:val="0"/>
          <w:numId w:val="3"/>
        </w:numPr>
        <w:tabs>
          <w:tab w:val="left" w:pos="802"/>
        </w:tabs>
        <w:ind w:left="801" w:right="116"/>
        <w:rPr>
          <w:sz w:val="20"/>
        </w:rPr>
      </w:pPr>
      <w:r>
        <w:rPr>
          <w:sz w:val="20"/>
        </w:rPr>
        <w:t>Le Président préside les réunions de l’Assemblée de l’Association Syndicale et représente l’Association vis-à-vis des tiers.</w:t>
      </w:r>
    </w:p>
    <w:p w14:paraId="49098C66" w14:textId="77777777" w:rsidR="003C4F24" w:rsidRDefault="00E95046">
      <w:pPr>
        <w:pStyle w:val="Paragraphedeliste"/>
        <w:numPr>
          <w:ilvl w:val="0"/>
          <w:numId w:val="3"/>
        </w:numPr>
        <w:tabs>
          <w:tab w:val="left" w:pos="801"/>
          <w:tab w:val="left" w:pos="802"/>
        </w:tabs>
        <w:spacing w:before="141"/>
        <w:ind w:left="802" w:hanging="361"/>
        <w:jc w:val="left"/>
        <w:rPr>
          <w:sz w:val="20"/>
        </w:rPr>
      </w:pPr>
      <w:r>
        <w:rPr>
          <w:sz w:val="20"/>
        </w:rPr>
        <w:t>Il veille à la conservation des plans et registres de</w:t>
      </w:r>
      <w:r>
        <w:rPr>
          <w:spacing w:val="-9"/>
          <w:sz w:val="20"/>
        </w:rPr>
        <w:t xml:space="preserve"> </w:t>
      </w:r>
      <w:r>
        <w:rPr>
          <w:sz w:val="20"/>
        </w:rPr>
        <w:t>l’Association.</w:t>
      </w:r>
    </w:p>
    <w:p w14:paraId="0E5C0BDC" w14:textId="77777777" w:rsidR="003C4F24" w:rsidRDefault="00E95046">
      <w:pPr>
        <w:pStyle w:val="Paragraphedeliste"/>
        <w:numPr>
          <w:ilvl w:val="0"/>
          <w:numId w:val="3"/>
        </w:numPr>
        <w:tabs>
          <w:tab w:val="left" w:pos="802"/>
        </w:tabs>
        <w:ind w:left="801" w:right="120"/>
        <w:rPr>
          <w:sz w:val="20"/>
        </w:rPr>
      </w:pPr>
      <w:r>
        <w:rPr>
          <w:sz w:val="20"/>
        </w:rPr>
        <w:t>Il est chargé de recouvrer toutes les sommes dues à l’Association, de poursuivre le paiement des dégradations qui pourraient être</w:t>
      </w:r>
      <w:r>
        <w:rPr>
          <w:spacing w:val="-2"/>
          <w:sz w:val="20"/>
        </w:rPr>
        <w:t xml:space="preserve"> </w:t>
      </w:r>
      <w:proofErr w:type="spellStart"/>
      <w:proofErr w:type="gramStart"/>
      <w:r>
        <w:rPr>
          <w:sz w:val="20"/>
        </w:rPr>
        <w:t>faites.i</w:t>
      </w:r>
      <w:proofErr w:type="spellEnd"/>
      <w:proofErr w:type="gramEnd"/>
    </w:p>
    <w:p w14:paraId="7C3FB27D" w14:textId="77777777" w:rsidR="003C4F24" w:rsidRDefault="00E95046">
      <w:pPr>
        <w:pStyle w:val="Paragraphedeliste"/>
        <w:numPr>
          <w:ilvl w:val="0"/>
          <w:numId w:val="3"/>
        </w:numPr>
        <w:tabs>
          <w:tab w:val="left" w:pos="801"/>
          <w:tab w:val="left" w:pos="802"/>
        </w:tabs>
        <w:ind w:left="802" w:hanging="361"/>
        <w:jc w:val="left"/>
        <w:rPr>
          <w:sz w:val="20"/>
        </w:rPr>
      </w:pPr>
      <w:proofErr w:type="spellStart"/>
      <w:proofErr w:type="gramStart"/>
      <w:r>
        <w:rPr>
          <w:sz w:val="20"/>
        </w:rPr>
        <w:t>l</w:t>
      </w:r>
      <w:proofErr w:type="spellEnd"/>
      <w:proofErr w:type="gramEnd"/>
      <w:r>
        <w:rPr>
          <w:sz w:val="20"/>
        </w:rPr>
        <w:t xml:space="preserve"> consent, sous sa responsabilité, toute délégation partielle, temporaire ou non de ses</w:t>
      </w:r>
      <w:r>
        <w:rPr>
          <w:spacing w:val="-40"/>
          <w:sz w:val="20"/>
        </w:rPr>
        <w:t xml:space="preserve"> </w:t>
      </w:r>
      <w:r>
        <w:rPr>
          <w:sz w:val="20"/>
        </w:rPr>
        <w:t>pouvoirs;</w:t>
      </w:r>
    </w:p>
    <w:p w14:paraId="32AF4EC3" w14:textId="77777777" w:rsidR="003C4F24" w:rsidRDefault="00E95046">
      <w:pPr>
        <w:pStyle w:val="Paragraphedeliste"/>
        <w:numPr>
          <w:ilvl w:val="0"/>
          <w:numId w:val="3"/>
        </w:numPr>
        <w:tabs>
          <w:tab w:val="left" w:pos="802"/>
        </w:tabs>
        <w:spacing w:before="141"/>
        <w:ind w:left="801" w:right="123"/>
        <w:rPr>
          <w:sz w:val="20"/>
        </w:rPr>
      </w:pPr>
      <w:proofErr w:type="gramStart"/>
      <w:r>
        <w:rPr>
          <w:sz w:val="20"/>
        </w:rPr>
        <w:t>il</w:t>
      </w:r>
      <w:proofErr w:type="gramEnd"/>
      <w:r>
        <w:rPr>
          <w:sz w:val="20"/>
        </w:rPr>
        <w:t xml:space="preserve"> procède à l'appel auprès des Membres de l'ASL "Le Puits" des fonds destinés à couvrir les dépenses de l'association; il recouvre les</w:t>
      </w:r>
      <w:r>
        <w:rPr>
          <w:spacing w:val="-2"/>
          <w:sz w:val="20"/>
        </w:rPr>
        <w:t xml:space="preserve"> </w:t>
      </w:r>
      <w:r>
        <w:rPr>
          <w:sz w:val="20"/>
        </w:rPr>
        <w:t>fonds.</w:t>
      </w:r>
    </w:p>
    <w:p w14:paraId="0A6D514E" w14:textId="77777777" w:rsidR="003C4F24" w:rsidRDefault="00E95046">
      <w:pPr>
        <w:pStyle w:val="Paragraphedeliste"/>
        <w:numPr>
          <w:ilvl w:val="0"/>
          <w:numId w:val="3"/>
        </w:numPr>
        <w:tabs>
          <w:tab w:val="left" w:pos="802"/>
        </w:tabs>
        <w:ind w:left="801" w:right="114"/>
        <w:rPr>
          <w:sz w:val="20"/>
        </w:rPr>
      </w:pPr>
      <w:proofErr w:type="gramStart"/>
      <w:r>
        <w:rPr>
          <w:sz w:val="20"/>
        </w:rPr>
        <w:t>il</w:t>
      </w:r>
      <w:proofErr w:type="gramEnd"/>
      <w:r>
        <w:rPr>
          <w:sz w:val="20"/>
        </w:rPr>
        <w:t xml:space="preserve"> représente l'Association Syndicale aux assemblées Générales de l'Association Syndicale Libre du Domaine de Valcros; émet tous votes et accepte toutes</w:t>
      </w:r>
      <w:r>
        <w:rPr>
          <w:spacing w:val="-10"/>
          <w:sz w:val="20"/>
        </w:rPr>
        <w:t xml:space="preserve"> </w:t>
      </w:r>
      <w:r>
        <w:rPr>
          <w:sz w:val="20"/>
        </w:rPr>
        <w:t>fonctions.</w:t>
      </w:r>
    </w:p>
    <w:p w14:paraId="1ED4D53C" w14:textId="77777777" w:rsidR="003C4F24" w:rsidRDefault="00E95046">
      <w:pPr>
        <w:pStyle w:val="Paragraphedeliste"/>
        <w:numPr>
          <w:ilvl w:val="0"/>
          <w:numId w:val="3"/>
        </w:numPr>
        <w:tabs>
          <w:tab w:val="left" w:pos="802"/>
        </w:tabs>
        <w:ind w:left="801" w:right="115"/>
        <w:rPr>
          <w:sz w:val="20"/>
        </w:rPr>
      </w:pPr>
      <w:proofErr w:type="gramStart"/>
      <w:r>
        <w:rPr>
          <w:sz w:val="20"/>
        </w:rPr>
        <w:t>il</w:t>
      </w:r>
      <w:proofErr w:type="gramEnd"/>
      <w:r>
        <w:rPr>
          <w:sz w:val="20"/>
        </w:rPr>
        <w:t xml:space="preserve"> procède au règlement des charges de l'association en sa qualité de membre de l'Association Syndicale du Domaine de</w:t>
      </w:r>
      <w:r>
        <w:rPr>
          <w:spacing w:val="-2"/>
          <w:sz w:val="20"/>
        </w:rPr>
        <w:t xml:space="preserve"> </w:t>
      </w:r>
      <w:r>
        <w:rPr>
          <w:sz w:val="20"/>
        </w:rPr>
        <w:t>Valcros.</w:t>
      </w:r>
    </w:p>
    <w:p w14:paraId="6605259A" w14:textId="77777777" w:rsidR="003C4F24" w:rsidRDefault="00E95046">
      <w:pPr>
        <w:pStyle w:val="Paragraphedeliste"/>
        <w:numPr>
          <w:ilvl w:val="0"/>
          <w:numId w:val="3"/>
        </w:numPr>
        <w:tabs>
          <w:tab w:val="left" w:pos="802"/>
        </w:tabs>
        <w:spacing w:before="141"/>
        <w:ind w:left="801" w:right="130"/>
        <w:rPr>
          <w:sz w:val="20"/>
        </w:rPr>
      </w:pPr>
      <w:proofErr w:type="gramStart"/>
      <w:r>
        <w:rPr>
          <w:sz w:val="20"/>
        </w:rPr>
        <w:t>il</w:t>
      </w:r>
      <w:proofErr w:type="gramEnd"/>
      <w:r>
        <w:rPr>
          <w:sz w:val="20"/>
        </w:rPr>
        <w:t xml:space="preserve"> contracte tous emprunts et fixe les conditions et modalités en vue de la création de tous biens communs et éléments d'équipements décidée par l'Assemblée</w:t>
      </w:r>
      <w:r>
        <w:rPr>
          <w:spacing w:val="-13"/>
          <w:sz w:val="20"/>
        </w:rPr>
        <w:t xml:space="preserve"> </w:t>
      </w:r>
      <w:r>
        <w:rPr>
          <w:sz w:val="20"/>
        </w:rPr>
        <w:t>Générale.</w:t>
      </w:r>
    </w:p>
    <w:p w14:paraId="6E8077BC" w14:textId="77777777" w:rsidR="003C4F24" w:rsidRDefault="00E95046">
      <w:pPr>
        <w:pStyle w:val="Paragraphedeliste"/>
        <w:numPr>
          <w:ilvl w:val="0"/>
          <w:numId w:val="3"/>
        </w:numPr>
        <w:tabs>
          <w:tab w:val="left" w:pos="802"/>
        </w:tabs>
        <w:ind w:left="801" w:right="116"/>
        <w:rPr>
          <w:sz w:val="20"/>
        </w:rPr>
      </w:pPr>
      <w:proofErr w:type="gramStart"/>
      <w:r>
        <w:rPr>
          <w:sz w:val="20"/>
        </w:rPr>
        <w:t>il</w:t>
      </w:r>
      <w:proofErr w:type="gramEnd"/>
      <w:r>
        <w:rPr>
          <w:sz w:val="20"/>
        </w:rPr>
        <w:t xml:space="preserve"> ouvre tous comptes en Banque, les fait fonctionner et au crédit et au débit, place et retire tous fonds; il fait toutes opérations avec La Poste, reçoit tous plis recommandés, lettres chargées, donne toutes décharges et signatures au nom de</w:t>
      </w:r>
      <w:r>
        <w:rPr>
          <w:spacing w:val="-12"/>
          <w:sz w:val="20"/>
        </w:rPr>
        <w:t xml:space="preserve"> </w:t>
      </w:r>
      <w:r>
        <w:rPr>
          <w:sz w:val="20"/>
        </w:rPr>
        <w:t>l'association.</w:t>
      </w:r>
    </w:p>
    <w:p w14:paraId="517E4BA0" w14:textId="77777777" w:rsidR="003C4F24" w:rsidRDefault="00E95046">
      <w:pPr>
        <w:pStyle w:val="Paragraphedeliste"/>
        <w:numPr>
          <w:ilvl w:val="0"/>
          <w:numId w:val="3"/>
        </w:numPr>
        <w:tabs>
          <w:tab w:val="left" w:pos="802"/>
        </w:tabs>
        <w:ind w:left="801" w:right="123"/>
        <w:rPr>
          <w:sz w:val="20"/>
        </w:rPr>
      </w:pPr>
      <w:proofErr w:type="gramStart"/>
      <w:r>
        <w:rPr>
          <w:sz w:val="20"/>
        </w:rPr>
        <w:t>il</w:t>
      </w:r>
      <w:proofErr w:type="gramEnd"/>
      <w:r>
        <w:rPr>
          <w:sz w:val="20"/>
        </w:rPr>
        <w:t xml:space="preserve"> conclut toutes conventions avec tous Administrations, Collectivités locales et Services concédés, reçoit toutes subventions, contracte tous</w:t>
      </w:r>
      <w:r>
        <w:rPr>
          <w:spacing w:val="-10"/>
          <w:sz w:val="20"/>
        </w:rPr>
        <w:t xml:space="preserve"> </w:t>
      </w:r>
      <w:r>
        <w:rPr>
          <w:sz w:val="20"/>
        </w:rPr>
        <w:t>engagements.</w:t>
      </w:r>
    </w:p>
    <w:p w14:paraId="75281B5A" w14:textId="77777777" w:rsidR="003C4F24" w:rsidRDefault="003C4F24">
      <w:pPr>
        <w:jc w:val="both"/>
        <w:rPr>
          <w:sz w:val="20"/>
        </w:rPr>
        <w:sectPr w:rsidR="003C4F24">
          <w:pgSz w:w="11900" w:h="16840"/>
          <w:pgMar w:top="1060" w:right="1020" w:bottom="1160" w:left="1320" w:header="0" w:footer="969" w:gutter="0"/>
          <w:cols w:space="720"/>
        </w:sectPr>
      </w:pPr>
    </w:p>
    <w:p w14:paraId="1EAE50EC" w14:textId="374CE8D0" w:rsidR="003C4F24" w:rsidRDefault="00E95046">
      <w:pPr>
        <w:pStyle w:val="Paragraphedeliste"/>
        <w:numPr>
          <w:ilvl w:val="0"/>
          <w:numId w:val="3"/>
        </w:numPr>
        <w:tabs>
          <w:tab w:val="left" w:pos="802"/>
        </w:tabs>
        <w:spacing w:before="54"/>
        <w:ind w:left="801" w:right="111"/>
        <w:rPr>
          <w:sz w:val="20"/>
        </w:rPr>
      </w:pPr>
      <w:proofErr w:type="gramStart"/>
      <w:r>
        <w:rPr>
          <w:sz w:val="20"/>
        </w:rPr>
        <w:lastRenderedPageBreak/>
        <w:t>il</w:t>
      </w:r>
      <w:proofErr w:type="gramEnd"/>
      <w:r>
        <w:rPr>
          <w:spacing w:val="-5"/>
          <w:sz w:val="20"/>
        </w:rPr>
        <w:t xml:space="preserve"> </w:t>
      </w:r>
      <w:r>
        <w:rPr>
          <w:sz w:val="20"/>
        </w:rPr>
        <w:t>assure,</w:t>
      </w:r>
      <w:r>
        <w:rPr>
          <w:spacing w:val="-3"/>
          <w:sz w:val="20"/>
        </w:rPr>
        <w:t xml:space="preserve"> </w:t>
      </w:r>
      <w:r>
        <w:rPr>
          <w:sz w:val="20"/>
        </w:rPr>
        <w:t>suivant</w:t>
      </w:r>
      <w:r>
        <w:rPr>
          <w:spacing w:val="-3"/>
          <w:sz w:val="20"/>
        </w:rPr>
        <w:t xml:space="preserve"> </w:t>
      </w:r>
      <w:r>
        <w:rPr>
          <w:sz w:val="20"/>
        </w:rPr>
        <w:t>la</w:t>
      </w:r>
      <w:r>
        <w:rPr>
          <w:spacing w:val="-3"/>
          <w:sz w:val="20"/>
        </w:rPr>
        <w:t xml:space="preserve"> </w:t>
      </w:r>
      <w:r>
        <w:rPr>
          <w:sz w:val="20"/>
        </w:rPr>
        <w:t>Norme</w:t>
      </w:r>
      <w:r>
        <w:rPr>
          <w:spacing w:val="-3"/>
          <w:sz w:val="20"/>
        </w:rPr>
        <w:t xml:space="preserve"> </w:t>
      </w:r>
      <w:r>
        <w:rPr>
          <w:sz w:val="20"/>
        </w:rPr>
        <w:t>simplifiée</w:t>
      </w:r>
      <w:r>
        <w:rPr>
          <w:spacing w:val="-3"/>
          <w:sz w:val="20"/>
        </w:rPr>
        <w:t xml:space="preserve"> </w:t>
      </w:r>
      <w:r>
        <w:rPr>
          <w:sz w:val="20"/>
        </w:rPr>
        <w:t>n°21</w:t>
      </w:r>
      <w:r>
        <w:rPr>
          <w:spacing w:val="-3"/>
          <w:sz w:val="20"/>
        </w:rPr>
        <w:t xml:space="preserve"> </w:t>
      </w:r>
      <w:r>
        <w:rPr>
          <w:sz w:val="20"/>
        </w:rPr>
        <w:t>de</w:t>
      </w:r>
      <w:r>
        <w:rPr>
          <w:spacing w:val="-4"/>
          <w:sz w:val="20"/>
        </w:rPr>
        <w:t xml:space="preserve"> </w:t>
      </w:r>
      <w:r>
        <w:rPr>
          <w:sz w:val="20"/>
        </w:rPr>
        <w:t>la</w:t>
      </w:r>
      <w:r>
        <w:rPr>
          <w:spacing w:val="-3"/>
          <w:sz w:val="20"/>
        </w:rPr>
        <w:t xml:space="preserve"> </w:t>
      </w:r>
      <w:r>
        <w:rPr>
          <w:sz w:val="20"/>
        </w:rPr>
        <w:t>CNIL,</w:t>
      </w:r>
      <w:r>
        <w:rPr>
          <w:spacing w:val="-5"/>
          <w:sz w:val="20"/>
        </w:rPr>
        <w:t xml:space="preserve"> </w:t>
      </w:r>
      <w:r>
        <w:rPr>
          <w:sz w:val="20"/>
        </w:rPr>
        <w:t>la</w:t>
      </w:r>
      <w:r>
        <w:rPr>
          <w:spacing w:val="-3"/>
          <w:sz w:val="20"/>
        </w:rPr>
        <w:t xml:space="preserve"> </w:t>
      </w:r>
      <w:r>
        <w:rPr>
          <w:sz w:val="20"/>
        </w:rPr>
        <w:t>confidentialité</w:t>
      </w:r>
      <w:r>
        <w:rPr>
          <w:spacing w:val="-3"/>
          <w:sz w:val="20"/>
        </w:rPr>
        <w:t xml:space="preserve"> </w:t>
      </w:r>
      <w:r>
        <w:rPr>
          <w:sz w:val="20"/>
        </w:rPr>
        <w:t>et</w:t>
      </w:r>
      <w:r>
        <w:rPr>
          <w:spacing w:val="-5"/>
          <w:sz w:val="20"/>
        </w:rPr>
        <w:t xml:space="preserve"> </w:t>
      </w:r>
      <w:r>
        <w:rPr>
          <w:sz w:val="20"/>
        </w:rPr>
        <w:t>la</w:t>
      </w:r>
      <w:r>
        <w:rPr>
          <w:spacing w:val="-3"/>
          <w:sz w:val="20"/>
        </w:rPr>
        <w:t xml:space="preserve"> </w:t>
      </w:r>
      <w:r>
        <w:rPr>
          <w:sz w:val="20"/>
        </w:rPr>
        <w:t>sécurité</w:t>
      </w:r>
      <w:r>
        <w:rPr>
          <w:spacing w:val="-3"/>
          <w:sz w:val="20"/>
        </w:rPr>
        <w:t xml:space="preserve"> </w:t>
      </w:r>
      <w:r>
        <w:rPr>
          <w:sz w:val="20"/>
        </w:rPr>
        <w:t>des</w:t>
      </w:r>
      <w:r>
        <w:rPr>
          <w:spacing w:val="-3"/>
          <w:sz w:val="20"/>
        </w:rPr>
        <w:t xml:space="preserve"> </w:t>
      </w:r>
      <w:r>
        <w:rPr>
          <w:sz w:val="20"/>
        </w:rPr>
        <w:t>données personnelles collectées pour la gestion de l'ASL "Le Puits". Ces données seront obligatoirement objectives et aisément contrôlables par les intéressés grâce à l'exercice du droit individuel d'accès. Seuls les services publics, pour répondre aux obligations légales, dans la limite de leurs attributions, peuvent être destinataires des informations et données personnelles les concernant.</w:t>
      </w:r>
      <w:r w:rsidR="00CC01FF">
        <w:rPr>
          <w:sz w:val="20"/>
        </w:rPr>
        <w:t xml:space="preserve"> </w:t>
      </w:r>
      <w:r>
        <w:rPr>
          <w:sz w:val="20"/>
        </w:rPr>
        <w:t>Il répond seul à toute demande qui pourrait être faite contre l’Association et à toute poursuite qui peut être exercée contre</w:t>
      </w:r>
      <w:r>
        <w:rPr>
          <w:spacing w:val="-3"/>
          <w:sz w:val="20"/>
        </w:rPr>
        <w:t xml:space="preserve"> </w:t>
      </w:r>
      <w:r>
        <w:rPr>
          <w:sz w:val="20"/>
        </w:rPr>
        <w:t>elle.</w:t>
      </w:r>
    </w:p>
    <w:p w14:paraId="20631FB7" w14:textId="77777777" w:rsidR="003C4F24" w:rsidRDefault="00E95046">
      <w:pPr>
        <w:pStyle w:val="Paragraphedeliste"/>
        <w:numPr>
          <w:ilvl w:val="0"/>
          <w:numId w:val="3"/>
        </w:numPr>
        <w:tabs>
          <w:tab w:val="left" w:pos="801"/>
          <w:tab w:val="left" w:pos="802"/>
        </w:tabs>
        <w:ind w:left="802" w:hanging="361"/>
        <w:jc w:val="left"/>
        <w:rPr>
          <w:sz w:val="20"/>
        </w:rPr>
      </w:pPr>
      <w:r>
        <w:rPr>
          <w:sz w:val="20"/>
        </w:rPr>
        <w:t>Il comparaît en Justice et fait valoir les moyens de défense de</w:t>
      </w:r>
      <w:r>
        <w:rPr>
          <w:spacing w:val="-12"/>
          <w:sz w:val="20"/>
        </w:rPr>
        <w:t xml:space="preserve"> </w:t>
      </w:r>
      <w:r>
        <w:rPr>
          <w:sz w:val="20"/>
        </w:rPr>
        <w:t>l’Association.</w:t>
      </w:r>
    </w:p>
    <w:p w14:paraId="15C468E1" w14:textId="77777777" w:rsidR="003C4F24" w:rsidRDefault="00E95046">
      <w:pPr>
        <w:pStyle w:val="Paragraphedeliste"/>
        <w:numPr>
          <w:ilvl w:val="0"/>
          <w:numId w:val="3"/>
        </w:numPr>
        <w:tabs>
          <w:tab w:val="left" w:pos="802"/>
        </w:tabs>
        <w:spacing w:before="141"/>
        <w:ind w:left="801" w:right="126"/>
        <w:rPr>
          <w:sz w:val="20"/>
        </w:rPr>
      </w:pPr>
      <w:r>
        <w:rPr>
          <w:sz w:val="20"/>
        </w:rPr>
        <w:t>Généralement, il agit pour compte de l’Association au mieux de ses intérêts, les pouvoirs ci- dessus étant indicatifs et non</w:t>
      </w:r>
      <w:r>
        <w:rPr>
          <w:spacing w:val="-7"/>
          <w:sz w:val="20"/>
        </w:rPr>
        <w:t xml:space="preserve"> </w:t>
      </w:r>
      <w:r>
        <w:rPr>
          <w:sz w:val="20"/>
        </w:rPr>
        <w:t>limitatifs.</w:t>
      </w:r>
    </w:p>
    <w:p w14:paraId="2AF83876" w14:textId="77777777" w:rsidR="003C4F24" w:rsidRDefault="00E95046">
      <w:pPr>
        <w:pStyle w:val="Paragraphedeliste"/>
        <w:numPr>
          <w:ilvl w:val="0"/>
          <w:numId w:val="3"/>
        </w:numPr>
        <w:tabs>
          <w:tab w:val="left" w:pos="802"/>
        </w:tabs>
        <w:ind w:left="801" w:right="118"/>
        <w:rPr>
          <w:sz w:val="20"/>
        </w:rPr>
      </w:pPr>
      <w:r>
        <w:rPr>
          <w:sz w:val="20"/>
        </w:rPr>
        <w:t>A cet effet, il signe tous actes, prend tous engagements, fait toutes déclarations, fournit toutes pièces et plans, les certifie valables, s’engage au nom de l’Association au paiement de tous frais quelconques.</w:t>
      </w:r>
    </w:p>
    <w:p w14:paraId="0F9ACD9A" w14:textId="77777777" w:rsidR="003C4F24" w:rsidRDefault="00E95046">
      <w:pPr>
        <w:pStyle w:val="Paragraphedeliste"/>
        <w:numPr>
          <w:ilvl w:val="0"/>
          <w:numId w:val="3"/>
        </w:numPr>
        <w:tabs>
          <w:tab w:val="left" w:pos="802"/>
        </w:tabs>
        <w:ind w:left="801" w:right="104"/>
        <w:rPr>
          <w:sz w:val="20"/>
        </w:rPr>
      </w:pPr>
      <w:r>
        <w:rPr>
          <w:sz w:val="20"/>
        </w:rPr>
        <w:t>Le Président ne contracte, en raison de ses fonctions, aucun engagement personnel ni solidaire ; il ne répond que de l’exécution de son</w:t>
      </w:r>
      <w:r>
        <w:rPr>
          <w:spacing w:val="-8"/>
          <w:sz w:val="20"/>
        </w:rPr>
        <w:t xml:space="preserve"> </w:t>
      </w:r>
      <w:r>
        <w:rPr>
          <w:sz w:val="20"/>
        </w:rPr>
        <w:t>mandat.</w:t>
      </w:r>
    </w:p>
    <w:p w14:paraId="40CE5267" w14:textId="77777777" w:rsidR="003C4F24" w:rsidRDefault="00E95046">
      <w:pPr>
        <w:pStyle w:val="Titre4"/>
        <w:numPr>
          <w:ilvl w:val="0"/>
          <w:numId w:val="3"/>
        </w:numPr>
        <w:tabs>
          <w:tab w:val="left" w:pos="801"/>
          <w:tab w:val="left" w:pos="802"/>
        </w:tabs>
        <w:spacing w:before="141"/>
        <w:ind w:left="802" w:hanging="361"/>
      </w:pPr>
      <w:r>
        <w:t>Les fonctions de Syndic et de Président sont</w:t>
      </w:r>
      <w:r>
        <w:rPr>
          <w:spacing w:val="-8"/>
        </w:rPr>
        <w:t xml:space="preserve"> </w:t>
      </w:r>
      <w:r>
        <w:t>bénévoles</w:t>
      </w:r>
    </w:p>
    <w:p w14:paraId="463C21DE" w14:textId="77777777" w:rsidR="003C4F24" w:rsidRDefault="003C4F24">
      <w:pPr>
        <w:pStyle w:val="Corpsdetexte"/>
        <w:spacing w:before="0"/>
        <w:ind w:left="0" w:firstLine="0"/>
        <w:jc w:val="left"/>
        <w:rPr>
          <w:b/>
          <w:sz w:val="24"/>
        </w:rPr>
      </w:pPr>
    </w:p>
    <w:p w14:paraId="0BEC236F" w14:textId="77777777" w:rsidR="003C4F24" w:rsidRDefault="003C4F24">
      <w:pPr>
        <w:pStyle w:val="Corpsdetexte"/>
        <w:spacing w:before="10"/>
        <w:ind w:left="0" w:firstLine="0"/>
        <w:jc w:val="left"/>
        <w:rPr>
          <w:b/>
          <w:sz w:val="32"/>
        </w:rPr>
      </w:pPr>
    </w:p>
    <w:p w14:paraId="7D180E5F" w14:textId="77777777" w:rsidR="003C4F24" w:rsidRDefault="00E95046">
      <w:pPr>
        <w:ind w:left="100"/>
        <w:rPr>
          <w:b/>
          <w:sz w:val="32"/>
        </w:rPr>
      </w:pPr>
      <w:r>
        <w:rPr>
          <w:b/>
          <w:sz w:val="32"/>
        </w:rPr>
        <w:t xml:space="preserve">TITRE IV : </w:t>
      </w:r>
      <w:r>
        <w:rPr>
          <w:b/>
          <w:sz w:val="32"/>
          <w:vertAlign w:val="subscript"/>
        </w:rPr>
        <w:t>CHARGES</w:t>
      </w:r>
    </w:p>
    <w:p w14:paraId="1EEC436E" w14:textId="77777777" w:rsidR="003C4F24" w:rsidRDefault="00E95046">
      <w:pPr>
        <w:spacing w:before="143"/>
        <w:ind w:left="100"/>
        <w:rPr>
          <w:b/>
          <w:sz w:val="20"/>
        </w:rPr>
      </w:pPr>
      <w:r>
        <w:rPr>
          <w:b/>
          <w:sz w:val="24"/>
        </w:rPr>
        <w:t xml:space="preserve">Article 21 </w:t>
      </w:r>
      <w:r>
        <w:rPr>
          <w:b/>
          <w:sz w:val="20"/>
        </w:rPr>
        <w:t>- DÉFINITION DES-CHARGES</w:t>
      </w:r>
    </w:p>
    <w:p w14:paraId="68E3A29C" w14:textId="77777777" w:rsidR="003C4F24" w:rsidRDefault="00E95046">
      <w:pPr>
        <w:pStyle w:val="Paragraphedeliste"/>
        <w:numPr>
          <w:ilvl w:val="0"/>
          <w:numId w:val="3"/>
        </w:numPr>
        <w:tabs>
          <w:tab w:val="left" w:pos="820"/>
        </w:tabs>
        <w:spacing w:before="141"/>
        <w:ind w:right="115"/>
        <w:rPr>
          <w:sz w:val="20"/>
        </w:rPr>
      </w:pPr>
      <w:r>
        <w:rPr>
          <w:sz w:val="20"/>
        </w:rPr>
        <w:t>Seront supportés par l'ensemble des propriétaires, dans la proportion déterminée à l'article 22, tous les frais et charges relatifs à la mise en état et à l'entretien, des éléments d'équipement du sous-lotissement, notamment l'entretien et la réparation des voies intérieures, espaces verts, dispositifs d'amenée d'eau, réseaux souterrains d'assainissement, canalisation, éclairage public et ouvrages ou constructions nécessaires au fonctionnement ou à l'utilisateur des</w:t>
      </w:r>
      <w:r>
        <w:rPr>
          <w:spacing w:val="-25"/>
          <w:sz w:val="20"/>
        </w:rPr>
        <w:t xml:space="preserve"> </w:t>
      </w:r>
      <w:r>
        <w:rPr>
          <w:sz w:val="20"/>
        </w:rPr>
        <w:t>réseaux.</w:t>
      </w:r>
    </w:p>
    <w:p w14:paraId="7FE217BB" w14:textId="77777777" w:rsidR="003C4F24" w:rsidRDefault="00E95046">
      <w:pPr>
        <w:pStyle w:val="Paragraphedeliste"/>
        <w:numPr>
          <w:ilvl w:val="0"/>
          <w:numId w:val="3"/>
        </w:numPr>
        <w:tabs>
          <w:tab w:val="left" w:pos="820"/>
        </w:tabs>
        <w:ind w:right="118"/>
        <w:rPr>
          <w:sz w:val="20"/>
        </w:rPr>
      </w:pPr>
      <w:r>
        <w:rPr>
          <w:sz w:val="20"/>
        </w:rPr>
        <w:t>Est</w:t>
      </w:r>
      <w:r>
        <w:rPr>
          <w:spacing w:val="-5"/>
          <w:sz w:val="20"/>
        </w:rPr>
        <w:t xml:space="preserve"> </w:t>
      </w:r>
      <w:r>
        <w:rPr>
          <w:sz w:val="20"/>
        </w:rPr>
        <w:t>également</w:t>
      </w:r>
      <w:r>
        <w:rPr>
          <w:spacing w:val="-4"/>
          <w:sz w:val="20"/>
        </w:rPr>
        <w:t xml:space="preserve"> </w:t>
      </w:r>
      <w:r>
        <w:rPr>
          <w:sz w:val="20"/>
        </w:rPr>
        <w:t>supportée</w:t>
      </w:r>
      <w:r>
        <w:rPr>
          <w:spacing w:val="-4"/>
          <w:sz w:val="20"/>
        </w:rPr>
        <w:t xml:space="preserve"> </w:t>
      </w:r>
      <w:r>
        <w:rPr>
          <w:sz w:val="20"/>
        </w:rPr>
        <w:t>par</w:t>
      </w:r>
      <w:r>
        <w:rPr>
          <w:spacing w:val="-5"/>
          <w:sz w:val="20"/>
        </w:rPr>
        <w:t xml:space="preserve"> </w:t>
      </w:r>
      <w:r>
        <w:rPr>
          <w:sz w:val="20"/>
        </w:rPr>
        <w:t>l'ensemble</w:t>
      </w:r>
      <w:r>
        <w:rPr>
          <w:spacing w:val="-5"/>
          <w:sz w:val="20"/>
        </w:rPr>
        <w:t xml:space="preserve"> </w:t>
      </w:r>
      <w:r>
        <w:rPr>
          <w:sz w:val="20"/>
        </w:rPr>
        <w:t>des</w:t>
      </w:r>
      <w:r>
        <w:rPr>
          <w:spacing w:val="-4"/>
          <w:sz w:val="20"/>
        </w:rPr>
        <w:t xml:space="preserve"> </w:t>
      </w:r>
      <w:r>
        <w:rPr>
          <w:sz w:val="20"/>
        </w:rPr>
        <w:t>propriétaires</w:t>
      </w:r>
      <w:r>
        <w:rPr>
          <w:spacing w:val="-4"/>
          <w:sz w:val="20"/>
        </w:rPr>
        <w:t xml:space="preserve"> </w:t>
      </w:r>
      <w:r>
        <w:rPr>
          <w:sz w:val="20"/>
        </w:rPr>
        <w:t>la</w:t>
      </w:r>
      <w:r>
        <w:rPr>
          <w:spacing w:val="-5"/>
          <w:sz w:val="20"/>
        </w:rPr>
        <w:t xml:space="preserve"> </w:t>
      </w:r>
      <w:r>
        <w:rPr>
          <w:sz w:val="20"/>
        </w:rPr>
        <w:t>contribution</w:t>
      </w:r>
      <w:r>
        <w:rPr>
          <w:spacing w:val="-5"/>
          <w:sz w:val="20"/>
        </w:rPr>
        <w:t xml:space="preserve"> </w:t>
      </w:r>
      <w:r>
        <w:rPr>
          <w:sz w:val="20"/>
        </w:rPr>
        <w:t>du</w:t>
      </w:r>
      <w:r>
        <w:rPr>
          <w:spacing w:val="-5"/>
          <w:sz w:val="20"/>
        </w:rPr>
        <w:t xml:space="preserve"> </w:t>
      </w:r>
      <w:r>
        <w:rPr>
          <w:sz w:val="20"/>
        </w:rPr>
        <w:t>sous-lotissement</w:t>
      </w:r>
      <w:r>
        <w:rPr>
          <w:spacing w:val="-4"/>
          <w:sz w:val="20"/>
        </w:rPr>
        <w:t xml:space="preserve"> </w:t>
      </w:r>
      <w:r>
        <w:rPr>
          <w:sz w:val="20"/>
        </w:rPr>
        <w:t>aux dépenses de l'Association Syndicale du Domaine de</w:t>
      </w:r>
      <w:r>
        <w:rPr>
          <w:spacing w:val="-8"/>
          <w:sz w:val="20"/>
        </w:rPr>
        <w:t xml:space="preserve"> </w:t>
      </w:r>
      <w:r>
        <w:rPr>
          <w:sz w:val="20"/>
        </w:rPr>
        <w:t>Valcros.</w:t>
      </w:r>
    </w:p>
    <w:p w14:paraId="1FB551B4" w14:textId="77777777" w:rsidR="003C4F24" w:rsidRDefault="00E95046">
      <w:pPr>
        <w:pStyle w:val="Paragraphedeliste"/>
        <w:numPr>
          <w:ilvl w:val="0"/>
          <w:numId w:val="3"/>
        </w:numPr>
        <w:tabs>
          <w:tab w:val="left" w:pos="820"/>
        </w:tabs>
        <w:spacing w:before="141"/>
        <w:ind w:right="109"/>
        <w:rPr>
          <w:sz w:val="20"/>
        </w:rPr>
      </w:pPr>
      <w:r>
        <w:rPr>
          <w:sz w:val="20"/>
        </w:rPr>
        <w:t>Tous les frais et charges quelconques concernant les branchements et conduites particuliers d'eau, d'électricité, écoulement des eaux desservant chaque bâtiment établi sur des lots divis et généralement tout ce qui est spécial à chaque bâtiment restent à la charge personnelle de son propriétaire.</w:t>
      </w:r>
    </w:p>
    <w:p w14:paraId="0A0C281B" w14:textId="77777777" w:rsidR="003C4F24" w:rsidRDefault="00E95046">
      <w:pPr>
        <w:pStyle w:val="Paragraphedeliste"/>
        <w:numPr>
          <w:ilvl w:val="0"/>
          <w:numId w:val="3"/>
        </w:numPr>
        <w:tabs>
          <w:tab w:val="left" w:pos="820"/>
        </w:tabs>
        <w:ind w:right="125"/>
        <w:rPr>
          <w:sz w:val="20"/>
        </w:rPr>
      </w:pPr>
      <w:r>
        <w:rPr>
          <w:sz w:val="20"/>
        </w:rPr>
        <w:t>Sont formellement exclues des charges de l'ASL "Le Puits" les dépenses entrainées par le fait ou la faute, soit de l'un des membres de l'association, soit d'une personne ou d'un bien dont l'un de ceux-ci est légalement</w:t>
      </w:r>
      <w:r>
        <w:rPr>
          <w:spacing w:val="-4"/>
          <w:sz w:val="20"/>
        </w:rPr>
        <w:t xml:space="preserve"> </w:t>
      </w:r>
      <w:r>
        <w:rPr>
          <w:sz w:val="20"/>
        </w:rPr>
        <w:t>responsable.</w:t>
      </w:r>
    </w:p>
    <w:p w14:paraId="0F6B52C0" w14:textId="77777777" w:rsidR="003C4F24" w:rsidRDefault="00E95046">
      <w:pPr>
        <w:spacing w:before="143"/>
        <w:ind w:left="100"/>
        <w:rPr>
          <w:b/>
          <w:sz w:val="20"/>
        </w:rPr>
      </w:pPr>
      <w:r>
        <w:rPr>
          <w:b/>
          <w:sz w:val="24"/>
        </w:rPr>
        <w:t xml:space="preserve">Article 22 </w:t>
      </w:r>
      <w:r>
        <w:rPr>
          <w:b/>
          <w:sz w:val="20"/>
        </w:rPr>
        <w:t>- REPARTITION DES CHARGES</w:t>
      </w:r>
    </w:p>
    <w:p w14:paraId="23525968" w14:textId="77777777" w:rsidR="003C4F24" w:rsidRDefault="00E95046">
      <w:pPr>
        <w:pStyle w:val="Paragraphedeliste"/>
        <w:numPr>
          <w:ilvl w:val="0"/>
          <w:numId w:val="3"/>
        </w:numPr>
        <w:tabs>
          <w:tab w:val="left" w:pos="820"/>
        </w:tabs>
        <w:spacing w:before="141"/>
        <w:ind w:right="123"/>
        <w:rPr>
          <w:sz w:val="20"/>
        </w:rPr>
      </w:pPr>
      <w:r>
        <w:rPr>
          <w:sz w:val="20"/>
        </w:rPr>
        <w:t>Les frais et charges de l'association syndicale, pour un exercice tel que défini à l'article 24 ci- après, sont répartis entre les Membres de l'ASL "Le Puits" dans la proportion du nombre des voix dont ils disposent à l'assemblé Générale, suivant ce qui a été dit ci-dessus à l'article</w:t>
      </w:r>
      <w:r>
        <w:rPr>
          <w:spacing w:val="-26"/>
          <w:sz w:val="20"/>
        </w:rPr>
        <w:t xml:space="preserve"> </w:t>
      </w:r>
      <w:r>
        <w:rPr>
          <w:sz w:val="20"/>
        </w:rPr>
        <w:t>9.</w:t>
      </w:r>
    </w:p>
    <w:p w14:paraId="293CB377" w14:textId="77777777" w:rsidR="003C4F24" w:rsidRDefault="00E95046">
      <w:pPr>
        <w:pStyle w:val="Paragraphedeliste"/>
        <w:numPr>
          <w:ilvl w:val="0"/>
          <w:numId w:val="3"/>
        </w:numPr>
        <w:tabs>
          <w:tab w:val="left" w:pos="820"/>
        </w:tabs>
        <w:ind w:right="120"/>
        <w:rPr>
          <w:sz w:val="20"/>
        </w:rPr>
      </w:pPr>
      <w:r>
        <w:rPr>
          <w:sz w:val="20"/>
        </w:rPr>
        <w:t>En cas de mutation d'une parcelle en cours d'année, une sous-répartition est faite entre le propriétaire cédant et le cessionnaire, au prorata</w:t>
      </w:r>
      <w:r>
        <w:rPr>
          <w:spacing w:val="-5"/>
          <w:sz w:val="20"/>
        </w:rPr>
        <w:t xml:space="preserve"> </w:t>
      </w:r>
      <w:proofErr w:type="spellStart"/>
      <w:r>
        <w:rPr>
          <w:sz w:val="20"/>
        </w:rPr>
        <w:t>temporis</w:t>
      </w:r>
      <w:proofErr w:type="spellEnd"/>
      <w:r>
        <w:rPr>
          <w:sz w:val="20"/>
        </w:rPr>
        <w:t>.</w:t>
      </w:r>
    </w:p>
    <w:p w14:paraId="18BD970D" w14:textId="77777777" w:rsidR="003C4F24" w:rsidRDefault="00E95046">
      <w:pPr>
        <w:pStyle w:val="Paragraphedeliste"/>
        <w:numPr>
          <w:ilvl w:val="0"/>
          <w:numId w:val="3"/>
        </w:numPr>
        <w:tabs>
          <w:tab w:val="left" w:pos="820"/>
        </w:tabs>
        <w:spacing w:before="141"/>
        <w:ind w:right="119"/>
        <w:rPr>
          <w:sz w:val="20"/>
        </w:rPr>
      </w:pPr>
      <w:r>
        <w:rPr>
          <w:sz w:val="20"/>
        </w:rPr>
        <w:t>La cotisation de chaque propriétaire et son mode de paiement seront fixés par l’Assemblée Générale.</w:t>
      </w:r>
    </w:p>
    <w:p w14:paraId="3C5897C1" w14:textId="77777777" w:rsidR="003C4F24" w:rsidRDefault="00E95046">
      <w:pPr>
        <w:spacing w:before="143"/>
        <w:ind w:left="100"/>
        <w:rPr>
          <w:b/>
          <w:sz w:val="20"/>
        </w:rPr>
      </w:pPr>
      <w:r>
        <w:rPr>
          <w:b/>
          <w:sz w:val="24"/>
        </w:rPr>
        <w:t xml:space="preserve">Article 23 </w:t>
      </w:r>
      <w:r>
        <w:rPr>
          <w:b/>
          <w:sz w:val="20"/>
        </w:rPr>
        <w:t>- PAIEMENT DES CHARGES</w:t>
      </w:r>
    </w:p>
    <w:p w14:paraId="2DC28C46" w14:textId="77777777" w:rsidR="003C4F24" w:rsidRDefault="00E95046">
      <w:pPr>
        <w:pStyle w:val="Paragraphedeliste"/>
        <w:numPr>
          <w:ilvl w:val="0"/>
          <w:numId w:val="3"/>
        </w:numPr>
        <w:tabs>
          <w:tab w:val="left" w:pos="819"/>
          <w:tab w:val="left" w:pos="820"/>
        </w:tabs>
        <w:spacing w:before="141"/>
        <w:ind w:right="424"/>
        <w:jc w:val="left"/>
        <w:rPr>
          <w:sz w:val="20"/>
        </w:rPr>
      </w:pPr>
      <w:r>
        <w:rPr>
          <w:sz w:val="20"/>
        </w:rPr>
        <w:t>Les charges évoquées à l’article 21 ci-dessus font l’objet d’appels de fonds adressés par le Président</w:t>
      </w:r>
      <w:r>
        <w:rPr>
          <w:spacing w:val="-4"/>
          <w:sz w:val="20"/>
        </w:rPr>
        <w:t xml:space="preserve"> </w:t>
      </w:r>
      <w:r>
        <w:rPr>
          <w:sz w:val="20"/>
        </w:rPr>
        <w:t>à</w:t>
      </w:r>
      <w:r>
        <w:rPr>
          <w:spacing w:val="-4"/>
          <w:sz w:val="20"/>
        </w:rPr>
        <w:t xml:space="preserve"> </w:t>
      </w:r>
      <w:r>
        <w:rPr>
          <w:sz w:val="20"/>
        </w:rPr>
        <w:t>chaque</w:t>
      </w:r>
      <w:r>
        <w:rPr>
          <w:spacing w:val="-3"/>
          <w:sz w:val="20"/>
        </w:rPr>
        <w:t xml:space="preserve"> </w:t>
      </w:r>
      <w:r>
        <w:rPr>
          <w:sz w:val="20"/>
        </w:rPr>
        <w:t>membre.</w:t>
      </w:r>
      <w:r>
        <w:rPr>
          <w:spacing w:val="-3"/>
          <w:sz w:val="20"/>
        </w:rPr>
        <w:t xml:space="preserve"> </w:t>
      </w:r>
      <w:r>
        <w:rPr>
          <w:sz w:val="20"/>
        </w:rPr>
        <w:t>Ces</w:t>
      </w:r>
      <w:r>
        <w:rPr>
          <w:spacing w:val="-3"/>
          <w:sz w:val="20"/>
        </w:rPr>
        <w:t xml:space="preserve"> </w:t>
      </w:r>
      <w:r>
        <w:rPr>
          <w:sz w:val="20"/>
        </w:rPr>
        <w:t>charges</w:t>
      </w:r>
      <w:r>
        <w:rPr>
          <w:spacing w:val="-4"/>
          <w:sz w:val="20"/>
        </w:rPr>
        <w:t xml:space="preserve"> </w:t>
      </w:r>
      <w:r>
        <w:rPr>
          <w:sz w:val="20"/>
        </w:rPr>
        <w:t>ne</w:t>
      </w:r>
      <w:r>
        <w:rPr>
          <w:spacing w:val="-4"/>
          <w:sz w:val="20"/>
        </w:rPr>
        <w:t xml:space="preserve"> </w:t>
      </w:r>
      <w:r>
        <w:rPr>
          <w:sz w:val="20"/>
        </w:rPr>
        <w:t>sont</w:t>
      </w:r>
      <w:r>
        <w:rPr>
          <w:spacing w:val="-3"/>
          <w:sz w:val="20"/>
        </w:rPr>
        <w:t xml:space="preserve"> </w:t>
      </w:r>
      <w:r>
        <w:rPr>
          <w:sz w:val="20"/>
        </w:rPr>
        <w:t>pas</w:t>
      </w:r>
      <w:r>
        <w:rPr>
          <w:spacing w:val="-3"/>
          <w:sz w:val="20"/>
        </w:rPr>
        <w:t xml:space="preserve"> </w:t>
      </w:r>
      <w:r>
        <w:rPr>
          <w:sz w:val="20"/>
        </w:rPr>
        <w:t>payables</w:t>
      </w:r>
      <w:r>
        <w:rPr>
          <w:spacing w:val="-3"/>
          <w:sz w:val="20"/>
        </w:rPr>
        <w:t xml:space="preserve"> </w:t>
      </w:r>
      <w:r>
        <w:rPr>
          <w:sz w:val="20"/>
        </w:rPr>
        <w:t>par</w:t>
      </w:r>
      <w:r>
        <w:rPr>
          <w:spacing w:val="-5"/>
          <w:sz w:val="20"/>
        </w:rPr>
        <w:t xml:space="preserve"> </w:t>
      </w:r>
      <w:r>
        <w:rPr>
          <w:sz w:val="20"/>
        </w:rPr>
        <w:t>imputation</w:t>
      </w:r>
      <w:r>
        <w:rPr>
          <w:spacing w:val="-3"/>
          <w:sz w:val="20"/>
        </w:rPr>
        <w:t xml:space="preserve"> </w:t>
      </w:r>
      <w:r>
        <w:rPr>
          <w:sz w:val="20"/>
        </w:rPr>
        <w:t>sur</w:t>
      </w:r>
      <w:r>
        <w:rPr>
          <w:spacing w:val="-4"/>
          <w:sz w:val="20"/>
        </w:rPr>
        <w:t xml:space="preserve"> </w:t>
      </w:r>
      <w:r>
        <w:rPr>
          <w:sz w:val="20"/>
        </w:rPr>
        <w:t>la</w:t>
      </w:r>
      <w:r>
        <w:rPr>
          <w:spacing w:val="-3"/>
          <w:sz w:val="20"/>
        </w:rPr>
        <w:t xml:space="preserve"> </w:t>
      </w:r>
      <w:r>
        <w:rPr>
          <w:sz w:val="20"/>
        </w:rPr>
        <w:t>dotation visée en l’article 24 ci-dessous, laquelle constitue la trésorerie de</w:t>
      </w:r>
      <w:r>
        <w:rPr>
          <w:spacing w:val="-14"/>
          <w:sz w:val="20"/>
        </w:rPr>
        <w:t xml:space="preserve"> </w:t>
      </w:r>
      <w:r>
        <w:rPr>
          <w:sz w:val="20"/>
        </w:rPr>
        <w:t>l’Association.</w:t>
      </w:r>
    </w:p>
    <w:p w14:paraId="1B8C2602" w14:textId="77777777" w:rsidR="003C4F24" w:rsidRDefault="00E95046">
      <w:pPr>
        <w:pStyle w:val="Paragraphedeliste"/>
        <w:numPr>
          <w:ilvl w:val="0"/>
          <w:numId w:val="3"/>
        </w:numPr>
        <w:tabs>
          <w:tab w:val="left" w:pos="819"/>
          <w:tab w:val="left" w:pos="820"/>
        </w:tabs>
        <w:ind w:right="127"/>
        <w:jc w:val="left"/>
        <w:rPr>
          <w:sz w:val="20"/>
        </w:rPr>
      </w:pPr>
      <w:r>
        <w:rPr>
          <w:sz w:val="20"/>
        </w:rPr>
        <w:t>Ces appels sont faits aux époques déterminées par le Président soit sur envoi d’un compte de dépenses effectuées, soit en fonction de la prévision</w:t>
      </w:r>
      <w:r>
        <w:rPr>
          <w:spacing w:val="-7"/>
          <w:sz w:val="20"/>
        </w:rPr>
        <w:t xml:space="preserve"> </w:t>
      </w:r>
      <w:r>
        <w:rPr>
          <w:sz w:val="20"/>
        </w:rPr>
        <w:t>budgétaire.</w:t>
      </w:r>
    </w:p>
    <w:p w14:paraId="6A9AE6A0" w14:textId="77777777" w:rsidR="003C4F24" w:rsidRDefault="003C4F24">
      <w:pPr>
        <w:rPr>
          <w:sz w:val="20"/>
        </w:rPr>
        <w:sectPr w:rsidR="003C4F24">
          <w:pgSz w:w="11900" w:h="16840"/>
          <w:pgMar w:top="1080" w:right="1020" w:bottom="1160" w:left="1320" w:header="0" w:footer="969" w:gutter="0"/>
          <w:cols w:space="720"/>
        </w:sectPr>
      </w:pPr>
    </w:p>
    <w:p w14:paraId="538E8867" w14:textId="77777777" w:rsidR="003C4F24" w:rsidRDefault="00E95046">
      <w:pPr>
        <w:spacing w:before="76" w:line="331" w:lineRule="auto"/>
        <w:ind w:left="100" w:right="2297"/>
        <w:rPr>
          <w:b/>
          <w:sz w:val="20"/>
        </w:rPr>
      </w:pPr>
      <w:r>
        <w:rPr>
          <w:b/>
          <w:sz w:val="32"/>
        </w:rPr>
        <w:lastRenderedPageBreak/>
        <w:t xml:space="preserve">TITRE V : </w:t>
      </w:r>
      <w:r>
        <w:rPr>
          <w:b/>
          <w:sz w:val="24"/>
        </w:rPr>
        <w:t xml:space="preserve">BUDGET – PROVISIONS – RECOUVREMENT Article 24 </w:t>
      </w:r>
      <w:r>
        <w:rPr>
          <w:b/>
          <w:sz w:val="20"/>
        </w:rPr>
        <w:t>- EXERCICE DE GESTION</w:t>
      </w:r>
    </w:p>
    <w:p w14:paraId="1E13B00F" w14:textId="77777777" w:rsidR="003C4F24" w:rsidRDefault="00E95046">
      <w:pPr>
        <w:pStyle w:val="Paragraphedeliste"/>
        <w:numPr>
          <w:ilvl w:val="0"/>
          <w:numId w:val="3"/>
        </w:numPr>
        <w:tabs>
          <w:tab w:val="left" w:pos="819"/>
          <w:tab w:val="left" w:pos="820"/>
        </w:tabs>
        <w:spacing w:before="39"/>
        <w:jc w:val="left"/>
        <w:rPr>
          <w:sz w:val="20"/>
        </w:rPr>
      </w:pPr>
      <w:r>
        <w:rPr>
          <w:sz w:val="20"/>
        </w:rPr>
        <w:t>L'exercice budgétaire s'ouvre le 1er juin et se clôt le 31 mai de l'année</w:t>
      </w:r>
      <w:r>
        <w:rPr>
          <w:spacing w:val="-17"/>
          <w:sz w:val="20"/>
        </w:rPr>
        <w:t xml:space="preserve"> </w:t>
      </w:r>
      <w:r>
        <w:rPr>
          <w:sz w:val="20"/>
        </w:rPr>
        <w:t>suivante.</w:t>
      </w:r>
    </w:p>
    <w:p w14:paraId="745604B7" w14:textId="77777777" w:rsidR="003C4F24" w:rsidRDefault="00E95046">
      <w:pPr>
        <w:spacing w:before="141"/>
        <w:ind w:left="100"/>
        <w:rPr>
          <w:b/>
          <w:sz w:val="20"/>
        </w:rPr>
      </w:pPr>
      <w:bookmarkStart w:id="0" w:name="Article_25_-_BUDGET_–_PROVISIONS"/>
      <w:bookmarkEnd w:id="0"/>
      <w:r>
        <w:rPr>
          <w:b/>
          <w:sz w:val="24"/>
        </w:rPr>
        <w:t xml:space="preserve">Article 25 </w:t>
      </w:r>
      <w:r>
        <w:rPr>
          <w:b/>
          <w:sz w:val="20"/>
        </w:rPr>
        <w:t>- BUDGET – PROVISIONS</w:t>
      </w:r>
    </w:p>
    <w:p w14:paraId="22FFD572" w14:textId="77777777" w:rsidR="003C4F24" w:rsidRDefault="00E95046">
      <w:pPr>
        <w:pStyle w:val="Paragraphedeliste"/>
        <w:numPr>
          <w:ilvl w:val="0"/>
          <w:numId w:val="3"/>
        </w:numPr>
        <w:tabs>
          <w:tab w:val="left" w:pos="820"/>
        </w:tabs>
        <w:spacing w:before="141"/>
        <w:ind w:right="123"/>
        <w:rPr>
          <w:sz w:val="20"/>
        </w:rPr>
      </w:pPr>
      <w:r>
        <w:rPr>
          <w:sz w:val="20"/>
        </w:rPr>
        <w:t>Le Syndicat doit faire approuver par l'Assemblée Générale en réunion ordinaire, autant que possible avant le 15 septembre, le projet de budget de l'année en</w:t>
      </w:r>
      <w:r>
        <w:rPr>
          <w:spacing w:val="-14"/>
          <w:sz w:val="20"/>
        </w:rPr>
        <w:t xml:space="preserve"> </w:t>
      </w:r>
      <w:r>
        <w:rPr>
          <w:sz w:val="20"/>
        </w:rPr>
        <w:t>cours.</w:t>
      </w:r>
    </w:p>
    <w:p w14:paraId="4BAC3EB8" w14:textId="77777777" w:rsidR="003C4F24" w:rsidRDefault="00E95046">
      <w:pPr>
        <w:pStyle w:val="Paragraphedeliste"/>
        <w:numPr>
          <w:ilvl w:val="0"/>
          <w:numId w:val="3"/>
        </w:numPr>
        <w:tabs>
          <w:tab w:val="left" w:pos="820"/>
        </w:tabs>
        <w:spacing w:before="141"/>
        <w:ind w:right="128"/>
        <w:rPr>
          <w:sz w:val="20"/>
        </w:rPr>
      </w:pPr>
      <w:r>
        <w:rPr>
          <w:sz w:val="20"/>
        </w:rPr>
        <w:t>Le projet de budget doit être tenu à la disposition des membres de l'association avant l'ouverture de la</w:t>
      </w:r>
      <w:r>
        <w:rPr>
          <w:spacing w:val="-2"/>
          <w:sz w:val="20"/>
        </w:rPr>
        <w:t xml:space="preserve"> </w:t>
      </w:r>
      <w:r>
        <w:rPr>
          <w:sz w:val="20"/>
        </w:rPr>
        <w:t>séance.</w:t>
      </w:r>
    </w:p>
    <w:p w14:paraId="29EEFD8D" w14:textId="77777777" w:rsidR="003C4F24" w:rsidRDefault="00E95046">
      <w:pPr>
        <w:pStyle w:val="Paragraphedeliste"/>
        <w:numPr>
          <w:ilvl w:val="0"/>
          <w:numId w:val="3"/>
        </w:numPr>
        <w:tabs>
          <w:tab w:val="left" w:pos="820"/>
        </w:tabs>
        <w:ind w:right="117"/>
        <w:rPr>
          <w:sz w:val="20"/>
        </w:rPr>
      </w:pPr>
      <w:r>
        <w:rPr>
          <w:sz w:val="20"/>
        </w:rPr>
        <w:t>L’Assemblée Générale fixe également le montant de la dotation qu’il est nécessaire de constituer pour couvrir les dépenses budgétaires, de sorte qu’il soit possible de faire face aux engagements de dépenses en attendant leur recouvrement. Elle décide de tous appels de fonds complémentaires s’il y a</w:t>
      </w:r>
      <w:r>
        <w:rPr>
          <w:spacing w:val="-3"/>
          <w:sz w:val="20"/>
        </w:rPr>
        <w:t xml:space="preserve"> </w:t>
      </w:r>
      <w:r>
        <w:rPr>
          <w:sz w:val="20"/>
        </w:rPr>
        <w:t>lieu.</w:t>
      </w:r>
    </w:p>
    <w:p w14:paraId="5081C27E" w14:textId="77777777" w:rsidR="003C4F24" w:rsidRDefault="00E95046">
      <w:pPr>
        <w:pStyle w:val="Paragraphedeliste"/>
        <w:numPr>
          <w:ilvl w:val="0"/>
          <w:numId w:val="3"/>
        </w:numPr>
        <w:tabs>
          <w:tab w:val="left" w:pos="820"/>
        </w:tabs>
        <w:ind w:right="104"/>
        <w:rPr>
          <w:sz w:val="20"/>
        </w:rPr>
      </w:pPr>
      <w:r>
        <w:rPr>
          <w:sz w:val="20"/>
        </w:rPr>
        <w:t>En cas d'extrême urgence, le Président a la possibilité, après consultation du Syndicat, prendre les mesures indispensables, mais le Syndicat est tenu de convoquer une Assemblée Extraordinaire dans un délai maximum de 15 jours si le dépassement du budget annuel excède les</w:t>
      </w:r>
      <w:r>
        <w:rPr>
          <w:spacing w:val="-3"/>
          <w:sz w:val="20"/>
        </w:rPr>
        <w:t xml:space="preserve"> </w:t>
      </w:r>
      <w:r>
        <w:rPr>
          <w:sz w:val="20"/>
        </w:rPr>
        <w:t>50%.</w:t>
      </w:r>
    </w:p>
    <w:p w14:paraId="1D0F456D" w14:textId="77777777" w:rsidR="003C4F24" w:rsidRDefault="00E95046">
      <w:pPr>
        <w:spacing w:before="140"/>
        <w:ind w:left="100"/>
        <w:rPr>
          <w:b/>
          <w:sz w:val="20"/>
        </w:rPr>
      </w:pPr>
      <w:r>
        <w:rPr>
          <w:b/>
          <w:sz w:val="24"/>
        </w:rPr>
        <w:t xml:space="preserve">Article 26 </w:t>
      </w:r>
      <w:r>
        <w:rPr>
          <w:b/>
          <w:sz w:val="20"/>
        </w:rPr>
        <w:t>- PAIEMENT ET RECOUVREMENT DES DEPENSES</w:t>
      </w:r>
    </w:p>
    <w:p w14:paraId="6DE71E6B" w14:textId="77777777" w:rsidR="003C4F24" w:rsidRDefault="00E95046">
      <w:pPr>
        <w:pStyle w:val="Paragraphedeliste"/>
        <w:numPr>
          <w:ilvl w:val="0"/>
          <w:numId w:val="2"/>
        </w:numPr>
        <w:tabs>
          <w:tab w:val="left" w:pos="820"/>
        </w:tabs>
        <w:spacing w:before="144"/>
        <w:ind w:right="114"/>
        <w:jc w:val="both"/>
        <w:rPr>
          <w:sz w:val="20"/>
        </w:rPr>
      </w:pPr>
      <w:r>
        <w:rPr>
          <w:sz w:val="20"/>
        </w:rPr>
        <w:t>Le Syndicat, représenté par son Président, est chargé de poursuivre la rentrée des sommes</w:t>
      </w:r>
      <w:r>
        <w:rPr>
          <w:spacing w:val="-39"/>
          <w:sz w:val="20"/>
        </w:rPr>
        <w:t xml:space="preserve"> </w:t>
      </w:r>
      <w:r>
        <w:rPr>
          <w:sz w:val="20"/>
        </w:rPr>
        <w:t>dues à l'ASL "Le Puits</w:t>
      </w:r>
      <w:proofErr w:type="gramStart"/>
      <w:r>
        <w:rPr>
          <w:sz w:val="20"/>
        </w:rPr>
        <w:t>";</w:t>
      </w:r>
      <w:proofErr w:type="gramEnd"/>
      <w:r>
        <w:rPr>
          <w:sz w:val="20"/>
        </w:rPr>
        <w:t xml:space="preserve"> il assure le paiement des dépenses. Les rôles sont préparés par le Président d'après les bases de répartition des dépenses préparées par lui et arrêtées par l'Assemblée Générale.</w:t>
      </w:r>
    </w:p>
    <w:p w14:paraId="5686D512" w14:textId="77777777" w:rsidR="003C4F24" w:rsidRDefault="00E95046">
      <w:pPr>
        <w:pStyle w:val="Corpsdetexte"/>
        <w:ind w:right="109" w:firstLine="0"/>
      </w:pPr>
      <w:r>
        <w:t xml:space="preserve">Le Syndicat, représenté par son Président, procède au recouvrement des sommes dues par les propriétaires. </w:t>
      </w:r>
      <w:proofErr w:type="gramStart"/>
      <w:r>
        <w:t>Trente jour</w:t>
      </w:r>
      <w:proofErr w:type="gramEnd"/>
      <w:r>
        <w:t xml:space="preserve"> après une mise en demeure adressée par lettre recommandée, le propriétaire qui n'est pas à jour dans le paiement cesse de pouvoir jouir des services gérés par l'ASL "Le Puits". Les intérêts courent sur les sommes dues par lui au </w:t>
      </w:r>
      <w:r>
        <w:rPr>
          <w:b/>
        </w:rPr>
        <w:t xml:space="preserve">taux </w:t>
      </w:r>
      <w:proofErr w:type="gramStart"/>
      <w:r>
        <w:rPr>
          <w:b/>
        </w:rPr>
        <w:t>de un</w:t>
      </w:r>
      <w:proofErr w:type="gramEnd"/>
      <w:r>
        <w:rPr>
          <w:b/>
        </w:rPr>
        <w:t xml:space="preserve"> pour cent par mois</w:t>
      </w:r>
      <w:r>
        <w:t>.</w:t>
      </w:r>
    </w:p>
    <w:p w14:paraId="0DA90A74" w14:textId="77777777" w:rsidR="003C4F24" w:rsidRDefault="00E95046">
      <w:pPr>
        <w:pStyle w:val="Corpsdetexte"/>
        <w:ind w:right="119" w:firstLine="0"/>
      </w:pPr>
      <w:r>
        <w:t>Compétence est donnée au Président du Tribunal de Grande Instance du lieu de situation de l’ensemble immobilier, statuant en référé, pour autoriser le Conseil d’Administration représenté par son Président, si celui-ci juge opportun de le demander, à prendre toutes mesures pour l’application de l’alinéa précédent.</w:t>
      </w:r>
    </w:p>
    <w:p w14:paraId="2902C1BC" w14:textId="77777777" w:rsidR="003C4F24" w:rsidRDefault="00E95046">
      <w:pPr>
        <w:pStyle w:val="Paragraphedeliste"/>
        <w:numPr>
          <w:ilvl w:val="0"/>
          <w:numId w:val="2"/>
        </w:numPr>
        <w:tabs>
          <w:tab w:val="left" w:pos="820"/>
        </w:tabs>
        <w:ind w:right="117"/>
        <w:jc w:val="both"/>
        <w:rPr>
          <w:sz w:val="20"/>
        </w:rPr>
      </w:pPr>
      <w:r>
        <w:rPr>
          <w:sz w:val="20"/>
        </w:rPr>
        <w:t>Tout propriétaire est responsable tant de sa propre cotisation que de celle de ceux dont il tient son droit de propriété. Il peut donc être poursuivi directement du seul fait de son acquisition pour le paiement des arriérés dus par ses</w:t>
      </w:r>
      <w:r>
        <w:rPr>
          <w:spacing w:val="-8"/>
          <w:sz w:val="20"/>
        </w:rPr>
        <w:t xml:space="preserve"> </w:t>
      </w:r>
      <w:r>
        <w:rPr>
          <w:sz w:val="20"/>
        </w:rPr>
        <w:t>auteurs.</w:t>
      </w:r>
    </w:p>
    <w:p w14:paraId="69CF089C" w14:textId="77777777" w:rsidR="003C4F24" w:rsidRDefault="00E95046">
      <w:pPr>
        <w:pStyle w:val="Paragraphedeliste"/>
        <w:numPr>
          <w:ilvl w:val="0"/>
          <w:numId w:val="2"/>
        </w:numPr>
        <w:tabs>
          <w:tab w:val="left" w:pos="820"/>
        </w:tabs>
        <w:ind w:right="114"/>
        <w:jc w:val="both"/>
        <w:rPr>
          <w:sz w:val="20"/>
        </w:rPr>
      </w:pPr>
      <w:r>
        <w:rPr>
          <w:sz w:val="20"/>
        </w:rPr>
        <w:t>Les créances de toute nature d’une association syndicale de propriétaires à l’encontre d’un de ses membres sont garanties par une hypothèque légale sur les immeubles de ce membre compris dans le périmètre de l’Association.</w:t>
      </w:r>
    </w:p>
    <w:p w14:paraId="468A352B" w14:textId="77777777" w:rsidR="003C4F24" w:rsidRDefault="00E95046">
      <w:pPr>
        <w:pStyle w:val="Corpsdetexte"/>
        <w:ind w:right="123" w:firstLine="0"/>
      </w:pPr>
      <w:r>
        <w:t>Les conditions d’inscription et de mainlevée de cette hypothèque sont celles prévues aux trois premiers alinéas de l’article 19 de la loi du 10 juillet 1965 précitée.</w:t>
      </w:r>
    </w:p>
    <w:p w14:paraId="3F268D0F" w14:textId="77777777" w:rsidR="003C4F24" w:rsidRDefault="003C4F24">
      <w:pPr>
        <w:sectPr w:rsidR="003C4F24">
          <w:pgSz w:w="11900" w:h="16840"/>
          <w:pgMar w:top="1060" w:right="1020" w:bottom="1160" w:left="1320" w:header="0" w:footer="969" w:gutter="0"/>
          <w:cols w:space="720"/>
        </w:sectPr>
      </w:pPr>
    </w:p>
    <w:p w14:paraId="44FE5B81" w14:textId="77777777" w:rsidR="003C4F24" w:rsidRDefault="00E95046">
      <w:pPr>
        <w:spacing w:before="76"/>
        <w:ind w:left="100"/>
        <w:rPr>
          <w:b/>
          <w:sz w:val="24"/>
        </w:rPr>
      </w:pPr>
      <w:r>
        <w:rPr>
          <w:b/>
          <w:sz w:val="32"/>
        </w:rPr>
        <w:lastRenderedPageBreak/>
        <w:t xml:space="preserve">TITRE VI : </w:t>
      </w:r>
      <w:r>
        <w:rPr>
          <w:b/>
          <w:sz w:val="24"/>
        </w:rPr>
        <w:t>DISPOSITIONS DIVERSES</w:t>
      </w:r>
    </w:p>
    <w:p w14:paraId="6D0942A5" w14:textId="77777777" w:rsidR="003C4F24" w:rsidRDefault="00E95046">
      <w:pPr>
        <w:spacing w:before="141"/>
        <w:ind w:left="100"/>
        <w:rPr>
          <w:b/>
          <w:sz w:val="20"/>
        </w:rPr>
      </w:pPr>
      <w:r>
        <w:rPr>
          <w:b/>
          <w:sz w:val="24"/>
        </w:rPr>
        <w:t xml:space="preserve">Article 27 </w:t>
      </w:r>
      <w:r>
        <w:rPr>
          <w:b/>
          <w:sz w:val="20"/>
        </w:rPr>
        <w:t>- CARENCE DE L'ASSOCIATION SYNDICALE -</w:t>
      </w:r>
    </w:p>
    <w:p w14:paraId="174EAB88" w14:textId="77777777" w:rsidR="003C4F24" w:rsidRDefault="00E95046">
      <w:pPr>
        <w:pStyle w:val="Paragraphedeliste"/>
        <w:numPr>
          <w:ilvl w:val="0"/>
          <w:numId w:val="3"/>
        </w:numPr>
        <w:tabs>
          <w:tab w:val="left" w:pos="820"/>
        </w:tabs>
        <w:spacing w:before="143"/>
        <w:ind w:right="115"/>
        <w:rPr>
          <w:sz w:val="20"/>
        </w:rPr>
      </w:pPr>
      <w:r>
        <w:rPr>
          <w:sz w:val="20"/>
        </w:rPr>
        <w:t>En cas de carence de l'Association Syndicale pour l'un quelconque de ses objets, un Syndic peut être désigné d'office par le Président du Tribunal de Grande Instance, à la requête d'un membre de l'ASL "Le</w:t>
      </w:r>
      <w:r>
        <w:rPr>
          <w:spacing w:val="-2"/>
          <w:sz w:val="20"/>
        </w:rPr>
        <w:t xml:space="preserve"> </w:t>
      </w:r>
      <w:r>
        <w:rPr>
          <w:sz w:val="20"/>
        </w:rPr>
        <w:t>Puits".</w:t>
      </w:r>
    </w:p>
    <w:p w14:paraId="40172FFC" w14:textId="77777777" w:rsidR="003C4F24" w:rsidRDefault="00E95046">
      <w:pPr>
        <w:spacing w:before="140"/>
        <w:ind w:left="100"/>
        <w:rPr>
          <w:b/>
          <w:sz w:val="20"/>
        </w:rPr>
      </w:pPr>
      <w:r>
        <w:rPr>
          <w:b/>
          <w:sz w:val="24"/>
        </w:rPr>
        <w:t xml:space="preserve">Article 28 </w:t>
      </w:r>
      <w:r>
        <w:rPr>
          <w:b/>
          <w:sz w:val="20"/>
        </w:rPr>
        <w:t>– MODIFICATION ET DISSOLUTION</w:t>
      </w:r>
    </w:p>
    <w:p w14:paraId="5498BD7F" w14:textId="77777777" w:rsidR="003C4F24" w:rsidRDefault="00E95046">
      <w:pPr>
        <w:pStyle w:val="Paragraphedeliste"/>
        <w:numPr>
          <w:ilvl w:val="0"/>
          <w:numId w:val="1"/>
        </w:numPr>
        <w:tabs>
          <w:tab w:val="left" w:pos="820"/>
        </w:tabs>
        <w:spacing w:before="143"/>
        <w:ind w:right="118"/>
        <w:jc w:val="both"/>
        <w:rPr>
          <w:sz w:val="20"/>
        </w:rPr>
      </w:pPr>
      <w:r>
        <w:rPr>
          <w:sz w:val="20"/>
        </w:rPr>
        <w:t xml:space="preserve">Les modifications des présents statuts sont décidées par l’Assemblée Générale Extraordinaire. </w:t>
      </w:r>
      <w:proofErr w:type="gramStart"/>
      <w:r>
        <w:rPr>
          <w:sz w:val="20"/>
        </w:rPr>
        <w:t>dans</w:t>
      </w:r>
      <w:proofErr w:type="gramEnd"/>
      <w:r>
        <w:rPr>
          <w:sz w:val="20"/>
        </w:rPr>
        <w:t xml:space="preserve"> les conditions de quorum et de majorité fixées à l’article 10 des présents</w:t>
      </w:r>
      <w:r>
        <w:rPr>
          <w:spacing w:val="-20"/>
          <w:sz w:val="20"/>
        </w:rPr>
        <w:t xml:space="preserve"> </w:t>
      </w:r>
      <w:r>
        <w:rPr>
          <w:sz w:val="20"/>
        </w:rPr>
        <w:t>statuts.</w:t>
      </w:r>
    </w:p>
    <w:p w14:paraId="02AAA102" w14:textId="77777777" w:rsidR="003C4F24" w:rsidRDefault="00E95046">
      <w:pPr>
        <w:pStyle w:val="Paragraphedeliste"/>
        <w:numPr>
          <w:ilvl w:val="0"/>
          <w:numId w:val="1"/>
        </w:numPr>
        <w:tabs>
          <w:tab w:val="left" w:pos="820"/>
        </w:tabs>
        <w:ind w:right="110"/>
        <w:jc w:val="both"/>
        <w:rPr>
          <w:sz w:val="20"/>
        </w:rPr>
      </w:pPr>
      <w:r>
        <w:rPr>
          <w:sz w:val="20"/>
        </w:rPr>
        <w:t>La dissolution de l’association Syndicale ne peut être prononcée que par une délibération prise à la majorité des trois quarts des voix de tous les membres de l'ASL "Le Puits". En outre, cette dissolution ne peut intervenir que dans l’un des cas suivants</w:t>
      </w:r>
      <w:r>
        <w:rPr>
          <w:spacing w:val="1"/>
          <w:sz w:val="20"/>
        </w:rPr>
        <w:t xml:space="preserve"> </w:t>
      </w:r>
      <w:r>
        <w:rPr>
          <w:sz w:val="20"/>
        </w:rPr>
        <w:t>:</w:t>
      </w:r>
    </w:p>
    <w:p w14:paraId="66EF8478" w14:textId="77777777" w:rsidR="003C4F24" w:rsidRDefault="00E95046">
      <w:pPr>
        <w:pStyle w:val="Paragraphedeliste"/>
        <w:numPr>
          <w:ilvl w:val="1"/>
          <w:numId w:val="1"/>
        </w:numPr>
        <w:tabs>
          <w:tab w:val="left" w:pos="1772"/>
        </w:tabs>
        <w:spacing w:before="143"/>
        <w:rPr>
          <w:sz w:val="20"/>
        </w:rPr>
      </w:pPr>
      <w:r>
        <w:rPr>
          <w:sz w:val="20"/>
        </w:rPr>
        <w:t>– Disparition totale de l’objet défini par l’article</w:t>
      </w:r>
      <w:r>
        <w:rPr>
          <w:spacing w:val="-6"/>
          <w:sz w:val="20"/>
        </w:rPr>
        <w:t xml:space="preserve"> </w:t>
      </w:r>
      <w:r>
        <w:rPr>
          <w:sz w:val="20"/>
        </w:rPr>
        <w:t>2</w:t>
      </w:r>
    </w:p>
    <w:p w14:paraId="0DB9D906" w14:textId="77777777" w:rsidR="003C4F24" w:rsidRDefault="00E95046">
      <w:pPr>
        <w:pStyle w:val="Paragraphedeliste"/>
        <w:numPr>
          <w:ilvl w:val="1"/>
          <w:numId w:val="1"/>
        </w:numPr>
        <w:tabs>
          <w:tab w:val="left" w:pos="1816"/>
        </w:tabs>
        <w:ind w:left="1540" w:right="119" w:firstLine="0"/>
        <w:rPr>
          <w:sz w:val="20"/>
        </w:rPr>
      </w:pPr>
      <w:r>
        <w:rPr>
          <w:sz w:val="20"/>
        </w:rPr>
        <w:t>– Approbation par l’Association Syndicale d’un autre mode de gestion légalement constitué.</w:t>
      </w:r>
    </w:p>
    <w:p w14:paraId="2DC7751A" w14:textId="77777777" w:rsidR="003C4F24" w:rsidRDefault="00E95046">
      <w:pPr>
        <w:spacing w:before="141"/>
        <w:ind w:left="100"/>
        <w:rPr>
          <w:b/>
          <w:sz w:val="20"/>
        </w:rPr>
      </w:pPr>
      <w:r>
        <w:rPr>
          <w:b/>
          <w:sz w:val="24"/>
        </w:rPr>
        <w:t xml:space="preserve">Article 29 </w:t>
      </w:r>
      <w:r>
        <w:rPr>
          <w:b/>
          <w:sz w:val="20"/>
        </w:rPr>
        <w:t>– POUVOIR DE PUBLICATION</w:t>
      </w:r>
    </w:p>
    <w:p w14:paraId="57E42994" w14:textId="1F921D70" w:rsidR="003C4F24" w:rsidRDefault="00E95046">
      <w:pPr>
        <w:pStyle w:val="Paragraphedeliste"/>
        <w:numPr>
          <w:ilvl w:val="0"/>
          <w:numId w:val="3"/>
        </w:numPr>
        <w:tabs>
          <w:tab w:val="left" w:pos="819"/>
          <w:tab w:val="left" w:pos="820"/>
        </w:tabs>
        <w:spacing w:before="143"/>
        <w:ind w:right="110"/>
        <w:jc w:val="left"/>
        <w:rPr>
          <w:sz w:val="20"/>
        </w:rPr>
      </w:pPr>
      <w:r>
        <w:rPr>
          <w:sz w:val="20"/>
        </w:rPr>
        <w:t>Conformément à l’article 8 de l’ordonnance du 01 juillet 2004, la transformation des Statuts de l’Association Syndicale ne pourra se faire qu’après acceptation par l’Assemblée Générale. La modification des Statuts sera effective après leurs dépôts auprès de l’autorité administrative (Direction Départementale de la cohésion sociale), et après publication au Journal</w:t>
      </w:r>
      <w:r>
        <w:rPr>
          <w:spacing w:val="-27"/>
          <w:sz w:val="20"/>
        </w:rPr>
        <w:t xml:space="preserve"> </w:t>
      </w:r>
      <w:r>
        <w:rPr>
          <w:sz w:val="20"/>
        </w:rPr>
        <w:t>Officiel.</w:t>
      </w:r>
    </w:p>
    <w:p w14:paraId="671C0960" w14:textId="77777777" w:rsidR="003C4F24" w:rsidRDefault="00E95046">
      <w:pPr>
        <w:spacing w:before="140"/>
        <w:ind w:left="100"/>
        <w:rPr>
          <w:b/>
          <w:sz w:val="20"/>
        </w:rPr>
      </w:pPr>
      <w:r>
        <w:rPr>
          <w:b/>
          <w:sz w:val="24"/>
        </w:rPr>
        <w:t xml:space="preserve">Article 30 </w:t>
      </w:r>
      <w:r>
        <w:rPr>
          <w:b/>
          <w:sz w:val="20"/>
        </w:rPr>
        <w:t>- ELECTION DE DOMICILE</w:t>
      </w:r>
    </w:p>
    <w:p w14:paraId="39A09652" w14:textId="77777777" w:rsidR="003C4F24" w:rsidRDefault="00E95046">
      <w:pPr>
        <w:pStyle w:val="Paragraphedeliste"/>
        <w:numPr>
          <w:ilvl w:val="0"/>
          <w:numId w:val="3"/>
        </w:numPr>
        <w:tabs>
          <w:tab w:val="left" w:pos="819"/>
          <w:tab w:val="left" w:pos="820"/>
        </w:tabs>
        <w:spacing w:before="143"/>
        <w:ind w:right="121"/>
        <w:jc w:val="left"/>
        <w:rPr>
          <w:sz w:val="20"/>
        </w:rPr>
      </w:pPr>
      <w:r>
        <w:rPr>
          <w:sz w:val="20"/>
        </w:rPr>
        <w:t>Les membres de l’ASL de propriétaires font élection de domicile en leurs demeures ou sièges respectifs.</w:t>
      </w:r>
    </w:p>
    <w:p w14:paraId="60B39796" w14:textId="77777777" w:rsidR="003C4F24" w:rsidRDefault="00E95046">
      <w:pPr>
        <w:pStyle w:val="Paragraphedeliste"/>
        <w:numPr>
          <w:ilvl w:val="0"/>
          <w:numId w:val="3"/>
        </w:numPr>
        <w:tabs>
          <w:tab w:val="left" w:pos="819"/>
          <w:tab w:val="left" w:pos="820"/>
        </w:tabs>
        <w:ind w:right="119"/>
        <w:jc w:val="left"/>
        <w:rPr>
          <w:sz w:val="20"/>
        </w:rPr>
      </w:pPr>
      <w:r>
        <w:rPr>
          <w:sz w:val="20"/>
        </w:rPr>
        <w:t>En tant que de besoin, ils demeureront soumis pour tous les effets des présentes à la juridiction du Tribunal de Grande Instance de</w:t>
      </w:r>
      <w:r>
        <w:rPr>
          <w:spacing w:val="-5"/>
          <w:sz w:val="20"/>
        </w:rPr>
        <w:t xml:space="preserve"> </w:t>
      </w:r>
      <w:r>
        <w:rPr>
          <w:sz w:val="20"/>
        </w:rPr>
        <w:t>Toulon.</w:t>
      </w:r>
    </w:p>
    <w:p w14:paraId="64CB407D" w14:textId="77777777" w:rsidR="003C4F24" w:rsidRDefault="00E95046">
      <w:pPr>
        <w:spacing w:before="141"/>
        <w:ind w:left="100"/>
        <w:rPr>
          <w:b/>
          <w:sz w:val="20"/>
        </w:rPr>
      </w:pPr>
      <w:r>
        <w:rPr>
          <w:b/>
          <w:sz w:val="24"/>
        </w:rPr>
        <w:t xml:space="preserve">Article 31 </w:t>
      </w:r>
      <w:r>
        <w:rPr>
          <w:b/>
          <w:sz w:val="20"/>
        </w:rPr>
        <w:t>- CONTESTATION</w:t>
      </w:r>
    </w:p>
    <w:p w14:paraId="6475E3EF" w14:textId="77777777" w:rsidR="003C4F24" w:rsidRDefault="00E95046">
      <w:pPr>
        <w:pStyle w:val="Paragraphedeliste"/>
        <w:numPr>
          <w:ilvl w:val="1"/>
          <w:numId w:val="3"/>
        </w:numPr>
        <w:tabs>
          <w:tab w:val="left" w:pos="1180"/>
        </w:tabs>
        <w:spacing w:before="143"/>
        <w:ind w:left="1180" w:right="114"/>
        <w:rPr>
          <w:sz w:val="20"/>
        </w:rPr>
      </w:pPr>
      <w:r>
        <w:rPr>
          <w:sz w:val="20"/>
        </w:rPr>
        <w:t xml:space="preserve">Toute contestation envers la régularité d’une AG ou l’irrégularité de la convocation à </w:t>
      </w:r>
      <w:proofErr w:type="gramStart"/>
      <w:r>
        <w:rPr>
          <w:sz w:val="20"/>
        </w:rPr>
        <w:t>la dite</w:t>
      </w:r>
      <w:proofErr w:type="gramEnd"/>
      <w:r>
        <w:rPr>
          <w:sz w:val="20"/>
        </w:rPr>
        <w:t xml:space="preserve"> AG sera recevable dans un délai de deux mois. Passé ce délai de deux mois, courant à réception du PV de l’AG, elle deviendra</w:t>
      </w:r>
      <w:r>
        <w:rPr>
          <w:spacing w:val="-4"/>
          <w:sz w:val="20"/>
        </w:rPr>
        <w:t xml:space="preserve"> </w:t>
      </w:r>
      <w:r>
        <w:rPr>
          <w:sz w:val="20"/>
        </w:rPr>
        <w:t>irrecevable.</w:t>
      </w:r>
    </w:p>
    <w:p w14:paraId="19B63094" w14:textId="77777777" w:rsidR="003C4F24" w:rsidRDefault="00E95046">
      <w:pPr>
        <w:pStyle w:val="Titre3"/>
        <w:spacing w:before="140"/>
        <w:ind w:left="118"/>
      </w:pPr>
      <w:r>
        <w:t>Article 32</w:t>
      </w:r>
    </w:p>
    <w:p w14:paraId="7D724EB1" w14:textId="60DBE9E9" w:rsidR="003C4F24" w:rsidRDefault="00E95046">
      <w:pPr>
        <w:pStyle w:val="Paragraphedeliste"/>
        <w:numPr>
          <w:ilvl w:val="1"/>
          <w:numId w:val="3"/>
        </w:numPr>
        <w:tabs>
          <w:tab w:val="left" w:pos="1180"/>
        </w:tabs>
        <w:spacing w:before="144"/>
        <w:ind w:left="1180" w:right="121"/>
        <w:rPr>
          <w:sz w:val="20"/>
        </w:rPr>
      </w:pPr>
      <w:r>
        <w:rPr>
          <w:sz w:val="20"/>
        </w:rPr>
        <w:t>Les présents statuts approuvés lors de l’AG Extraordinaire du 18 août 2011 dont les textes sont déposés au greffe associatif de la direction départementale de la cohésion sociale du Var à Toulon, annulent et remplacent les</w:t>
      </w:r>
      <w:r>
        <w:rPr>
          <w:spacing w:val="-7"/>
          <w:sz w:val="20"/>
        </w:rPr>
        <w:t xml:space="preserve"> </w:t>
      </w:r>
      <w:r>
        <w:rPr>
          <w:sz w:val="20"/>
        </w:rPr>
        <w:t>précédents.</w:t>
      </w:r>
      <w:r w:rsidR="005B29D4">
        <w:rPr>
          <w:sz w:val="20"/>
        </w:rPr>
        <w:t xml:space="preserve"> Et modifié en AG à la majorité des deux tiers pour l’alinéa 1 de l’article 8 du titre II le 08 août 2019</w:t>
      </w:r>
    </w:p>
    <w:p w14:paraId="2541CD98" w14:textId="77777777" w:rsidR="003C4F24" w:rsidRDefault="003C4F24">
      <w:pPr>
        <w:pStyle w:val="Corpsdetexte"/>
        <w:spacing w:before="0"/>
        <w:ind w:left="0" w:firstLine="0"/>
        <w:jc w:val="left"/>
        <w:rPr>
          <w:sz w:val="22"/>
        </w:rPr>
      </w:pPr>
    </w:p>
    <w:p w14:paraId="68790C45" w14:textId="77777777" w:rsidR="003C4F24" w:rsidRDefault="003C4F24">
      <w:pPr>
        <w:pStyle w:val="Corpsdetexte"/>
        <w:spacing w:before="0"/>
        <w:ind w:left="0" w:firstLine="0"/>
        <w:jc w:val="left"/>
        <w:rPr>
          <w:sz w:val="22"/>
        </w:rPr>
      </w:pPr>
    </w:p>
    <w:p w14:paraId="06D89AEC" w14:textId="77777777" w:rsidR="003C4F24" w:rsidRDefault="003C4F24">
      <w:pPr>
        <w:pStyle w:val="Corpsdetexte"/>
        <w:spacing w:before="0"/>
        <w:ind w:left="0" w:firstLine="0"/>
        <w:jc w:val="left"/>
        <w:rPr>
          <w:sz w:val="22"/>
        </w:rPr>
      </w:pPr>
    </w:p>
    <w:p w14:paraId="3EBBF9C5" w14:textId="77777777" w:rsidR="003C4F24" w:rsidRDefault="003C4F24">
      <w:pPr>
        <w:pStyle w:val="Corpsdetexte"/>
        <w:spacing w:before="0"/>
        <w:ind w:left="0" w:firstLine="0"/>
        <w:jc w:val="left"/>
        <w:rPr>
          <w:sz w:val="22"/>
        </w:rPr>
      </w:pPr>
    </w:p>
    <w:p w14:paraId="4C69D095" w14:textId="77777777" w:rsidR="003C4F24" w:rsidRDefault="003C4F24">
      <w:pPr>
        <w:pStyle w:val="Corpsdetexte"/>
        <w:spacing w:before="4"/>
        <w:ind w:left="0" w:firstLine="0"/>
        <w:jc w:val="left"/>
        <w:rPr>
          <w:sz w:val="21"/>
        </w:rPr>
      </w:pPr>
    </w:p>
    <w:p w14:paraId="1273D20D" w14:textId="1B2E5FD2" w:rsidR="003C4F24" w:rsidRDefault="00E95046">
      <w:pPr>
        <w:pStyle w:val="Corpsdetexte"/>
        <w:spacing w:before="0" w:line="388" w:lineRule="auto"/>
        <w:ind w:left="4344" w:right="1455" w:firstLine="0"/>
        <w:jc w:val="left"/>
      </w:pPr>
      <w:r>
        <w:t xml:space="preserve">A La Londe Les Maures le 8 août </w:t>
      </w:r>
      <w:proofErr w:type="gramStart"/>
      <w:r>
        <w:t>201</w:t>
      </w:r>
      <w:r w:rsidR="005B29D4">
        <w:t xml:space="preserve">9 </w:t>
      </w:r>
      <w:r>
        <w:t xml:space="preserve"> Le</w:t>
      </w:r>
      <w:proofErr w:type="gramEnd"/>
      <w:r>
        <w:t xml:space="preserve"> Président</w:t>
      </w:r>
    </w:p>
    <w:p w14:paraId="004E021C" w14:textId="77777777" w:rsidR="003C4F24" w:rsidRDefault="003C4F24">
      <w:pPr>
        <w:pStyle w:val="Corpsdetexte"/>
        <w:spacing w:before="3"/>
        <w:ind w:left="0" w:firstLine="0"/>
        <w:jc w:val="left"/>
        <w:rPr>
          <w:sz w:val="32"/>
        </w:rPr>
      </w:pPr>
    </w:p>
    <w:p w14:paraId="4BB3A74A" w14:textId="1B456061" w:rsidR="003C4F24" w:rsidRDefault="005B29D4">
      <w:pPr>
        <w:pStyle w:val="Corpsdetexte"/>
        <w:spacing w:before="0"/>
        <w:ind w:left="4344" w:firstLine="0"/>
        <w:jc w:val="left"/>
      </w:pPr>
      <w:r>
        <w:t xml:space="preserve">Jean-claude </w:t>
      </w:r>
      <w:proofErr w:type="spellStart"/>
      <w:r>
        <w:t>Liscoët</w:t>
      </w:r>
      <w:proofErr w:type="spellEnd"/>
    </w:p>
    <w:sectPr w:rsidR="003C4F24">
      <w:pgSz w:w="11900" w:h="16840"/>
      <w:pgMar w:top="1060" w:right="1020" w:bottom="1160" w:left="1320" w:header="0" w:footer="9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139F4D" w14:textId="77777777" w:rsidR="001F4259" w:rsidRDefault="001F4259">
      <w:r>
        <w:separator/>
      </w:r>
    </w:p>
  </w:endnote>
  <w:endnote w:type="continuationSeparator" w:id="0">
    <w:p w14:paraId="4774E817" w14:textId="77777777" w:rsidR="001F4259" w:rsidRDefault="001F42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OpenSymbol">
    <w:altName w:val="Calibri"/>
    <w:charset w:val="00"/>
    <w:family w:val="auto"/>
    <w:pitch w:val="variable"/>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1199FA" w14:textId="77777777" w:rsidR="004677BD" w:rsidRDefault="004677BD">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950275" w14:textId="7C66580E" w:rsidR="003C4F24" w:rsidRDefault="009C6CF1">
    <w:pPr>
      <w:pStyle w:val="Corpsdetexte"/>
      <w:spacing w:before="0" w:line="14" w:lineRule="auto"/>
      <w:ind w:left="0" w:firstLine="0"/>
      <w:jc w:val="left"/>
    </w:pPr>
    <w:r>
      <w:rPr>
        <w:noProof/>
      </w:rPr>
      <mc:AlternateContent>
        <mc:Choice Requires="wps">
          <w:drawing>
            <wp:anchor distT="0" distB="0" distL="114300" distR="114300" simplePos="0" relativeHeight="487453696" behindDoc="1" locked="0" layoutInCell="1" allowOverlap="1" wp14:anchorId="5E3D8538" wp14:editId="06B8D8EB">
              <wp:simplePos x="0" y="0"/>
              <wp:positionH relativeFrom="page">
                <wp:posOffset>889000</wp:posOffset>
              </wp:positionH>
              <wp:positionV relativeFrom="page">
                <wp:posOffset>9938385</wp:posOffset>
              </wp:positionV>
              <wp:extent cx="1847215" cy="367665"/>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367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0B639E" w14:textId="77777777" w:rsidR="003C4F24" w:rsidRDefault="00E95046">
                          <w:pPr>
                            <w:spacing w:before="14" w:line="177" w:lineRule="exact"/>
                            <w:ind w:left="20"/>
                            <w:rPr>
                              <w:b/>
                              <w:sz w:val="16"/>
                            </w:rPr>
                          </w:pPr>
                          <w:r>
                            <w:rPr>
                              <w:b/>
                              <w:sz w:val="16"/>
                            </w:rPr>
                            <w:t>Statuts</w:t>
                          </w:r>
                        </w:p>
                        <w:p w14:paraId="38F9A739" w14:textId="77777777" w:rsidR="003C4F24" w:rsidRDefault="00E95046">
                          <w:pPr>
                            <w:spacing w:line="177" w:lineRule="exact"/>
                            <w:ind w:left="20"/>
                            <w:rPr>
                              <w:sz w:val="16"/>
                            </w:rPr>
                          </w:pPr>
                          <w:r>
                            <w:rPr>
                              <w:sz w:val="16"/>
                            </w:rPr>
                            <w:t>Lotissement « LE PUITS »</w:t>
                          </w:r>
                        </w:p>
                        <w:p w14:paraId="5C91153D" w14:textId="77777777" w:rsidR="003C4F24" w:rsidRDefault="00E95046">
                          <w:pPr>
                            <w:spacing w:before="6"/>
                            <w:ind w:left="20"/>
                            <w:rPr>
                              <w:sz w:val="16"/>
                            </w:rPr>
                          </w:pPr>
                          <w:r>
                            <w:rPr>
                              <w:sz w:val="16"/>
                            </w:rPr>
                            <w:t>Commune de LA LONDE LES MAURES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E3D8538" id="_x0000_t202" coordsize="21600,21600" o:spt="202" path="m,l,21600r21600,l21600,xe">
              <v:stroke joinstyle="miter"/>
              <v:path gradientshapeok="t" o:connecttype="rect"/>
            </v:shapetype>
            <v:shape id="Text Box 3" o:spid="_x0000_s1026" type="#_x0000_t202" style="position:absolute;margin-left:70pt;margin-top:782.55pt;width:145.45pt;height:28.95pt;z-index:-15862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" filled="f" stroked="f">
              <v:textbox inset="0,0,0,0">
                <w:txbxContent>
                  <w:p w14:paraId="7D0B639E" w14:textId="77777777" w:rsidR="003C4F24" w:rsidRDefault="00E95046">
                    <w:pPr>
                      <w:spacing w:before="14" w:line="177" w:lineRule="exact"/>
                      <w:ind w:left="20"/>
                      <w:rPr>
                        <w:b/>
                        <w:sz w:val="16"/>
                      </w:rPr>
                    </w:pPr>
                    <w:r>
                      <w:rPr>
                        <w:b/>
                        <w:sz w:val="16"/>
                      </w:rPr>
                      <w:t>Statuts</w:t>
                    </w:r>
                  </w:p>
                  <w:p w14:paraId="38F9A739" w14:textId="77777777" w:rsidR="003C4F24" w:rsidRDefault="00E95046">
                    <w:pPr>
                      <w:spacing w:line="177" w:lineRule="exact"/>
                      <w:ind w:left="20"/>
                      <w:rPr>
                        <w:sz w:val="16"/>
                      </w:rPr>
                    </w:pPr>
                    <w:r>
                      <w:rPr>
                        <w:sz w:val="16"/>
                      </w:rPr>
                      <w:t>Lotissement « LE PUITS »</w:t>
                    </w:r>
                  </w:p>
                  <w:p w14:paraId="5C91153D" w14:textId="77777777" w:rsidR="003C4F24" w:rsidRDefault="00E95046">
                    <w:pPr>
                      <w:spacing w:before="6"/>
                      <w:ind w:left="20"/>
                      <w:rPr>
                        <w:sz w:val="16"/>
                      </w:rPr>
                    </w:pPr>
                    <w:r>
                      <w:rPr>
                        <w:sz w:val="16"/>
                      </w:rPr>
                      <w:t>Commune de LA LONDE LES MAURES</w:t>
                    </w:r>
                  </w:p>
                </w:txbxContent>
              </v:textbox>
              <w10:wrap anchorx="page" anchory="page"/>
            </v:shape>
          </w:pict>
        </mc:Fallback>
      </mc:AlternateContent>
    </w:r>
    <w:r>
      <w:rPr>
        <w:noProof/>
      </w:rPr>
      <mc:AlternateContent>
        <mc:Choice Requires="wps">
          <w:drawing>
            <wp:anchor distT="0" distB="0" distL="114300" distR="114300" simplePos="0" relativeHeight="487454208" behindDoc="1" locked="0" layoutInCell="1" allowOverlap="1" wp14:anchorId="792C9207" wp14:editId="10015C03">
              <wp:simplePos x="0" y="0"/>
              <wp:positionH relativeFrom="page">
                <wp:posOffset>6432550</wp:posOffset>
              </wp:positionH>
              <wp:positionV relativeFrom="page">
                <wp:posOffset>9938385</wp:posOffset>
              </wp:positionV>
              <wp:extent cx="422275" cy="13906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8F8D7D" w14:textId="77777777" w:rsidR="003C4F24" w:rsidRDefault="00E95046">
                          <w:pPr>
                            <w:spacing w:before="14"/>
                            <w:ind w:left="20"/>
                            <w:rPr>
                              <w:sz w:val="16"/>
                            </w:rPr>
                          </w:pPr>
                          <w:proofErr w:type="gramStart"/>
                          <w:r>
                            <w:rPr>
                              <w:sz w:val="16"/>
                            </w:rPr>
                            <w:t>page</w:t>
                          </w:r>
                          <w:proofErr w:type="gramEnd"/>
                          <w:r>
                            <w:rPr>
                              <w:sz w:val="16"/>
                            </w:rPr>
                            <w:t xml:space="preserve"> </w:t>
                          </w:r>
                          <w:r>
                            <w:fldChar w:fldCharType="begin"/>
                          </w:r>
                          <w:r>
                            <w:rPr>
                              <w:sz w:val="16"/>
                            </w:rPr>
                            <w:instrText xml:space="preserve"> PAGE </w:instrText>
                          </w:r>
                          <w:r>
                            <w:fldChar w:fldCharType="separate"/>
                          </w:r>
                          <w:r>
                            <w:t>1</w:t>
                          </w:r>
                          <w:r>
                            <w:fldChar w:fldCharType="end"/>
                          </w:r>
                          <w:r>
                            <w:rPr>
                              <w:sz w:val="16"/>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2C9207" id="Text Box 2" o:spid="_x0000_s1027" type="#_x0000_t202" style="position:absolute;margin-left:506.5pt;margin-top:782.55pt;width:33.25pt;height:10.95pt;z-index:-15862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" filled="f" stroked="f">
              <v:textbox inset="0,0,0,0">
                <w:txbxContent>
                  <w:p w14:paraId="2E8F8D7D" w14:textId="77777777" w:rsidR="003C4F24" w:rsidRDefault="00E95046">
                    <w:pPr>
                      <w:spacing w:before="14"/>
                      <w:ind w:left="20"/>
                      <w:rPr>
                        <w:sz w:val="16"/>
                      </w:rPr>
                    </w:pPr>
                    <w:proofErr w:type="gramStart"/>
                    <w:r>
                      <w:rPr>
                        <w:sz w:val="16"/>
                      </w:rPr>
                      <w:t>page</w:t>
                    </w:r>
                    <w:proofErr w:type="gramEnd"/>
                    <w:r>
                      <w:rPr>
                        <w:sz w:val="16"/>
                      </w:rPr>
                      <w:t xml:space="preserve"> </w:t>
                    </w:r>
                    <w:r>
                      <w:fldChar w:fldCharType="begin"/>
                    </w:r>
                    <w:r>
                      <w:rPr>
                        <w:sz w:val="16"/>
                      </w:rPr>
                      <w:instrText xml:space="preserve"> PAGE </w:instrText>
                    </w:r>
                    <w:r>
                      <w:fldChar w:fldCharType="separate"/>
                    </w:r>
                    <w:r>
                      <w:t>1</w:t>
                    </w:r>
                    <w:r>
                      <w:fldChar w:fldCharType="end"/>
                    </w:r>
                    <w:r>
                      <w:rPr>
                        <w:sz w:val="16"/>
                      </w:rPr>
                      <w:t>/9</w:t>
                    </w:r>
                  </w:p>
                </w:txbxContent>
              </v:textbox>
              <w10:wrap anchorx="page" anchory="page"/>
            </v:shape>
          </w:pict>
        </mc:Fallback>
      </mc:AlternateContent>
    </w:r>
    <w:r>
      <w:rPr>
        <w:noProof/>
      </w:rPr>
      <mc:AlternateContent>
        <mc:Choice Requires="wps">
          <w:drawing>
            <wp:anchor distT="0" distB="0" distL="114300" distR="114300" simplePos="0" relativeHeight="487454720" behindDoc="1" locked="0" layoutInCell="1" allowOverlap="1" wp14:anchorId="3DEB0AD5" wp14:editId="5464CDAC">
              <wp:simplePos x="0" y="0"/>
              <wp:positionH relativeFrom="page">
                <wp:posOffset>6460490</wp:posOffset>
              </wp:positionH>
              <wp:positionV relativeFrom="page">
                <wp:posOffset>10166985</wp:posOffset>
              </wp:positionV>
              <wp:extent cx="393065" cy="139065"/>
              <wp:effectExtent l="0" t="0" r="6985" b="1333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06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F0DE1" w14:textId="77777777" w:rsidR="004677BD" w:rsidRDefault="004677BD">
                          <w:pPr>
                            <w:spacing w:before="14"/>
                            <w:ind w:left="20"/>
                            <w:rPr>
                              <w:spacing w:val="-6"/>
                              <w:sz w:val="16"/>
                            </w:rPr>
                          </w:pPr>
                          <w:r>
                            <w:rPr>
                              <w:spacing w:val="-6"/>
                              <w:sz w:val="16"/>
                            </w:rPr>
                            <w:t>08/08/19</w:t>
                          </w:r>
                        </w:p>
                        <w:p w14:paraId="5F434409" w14:textId="6DBB3437" w:rsidR="003C4F24" w:rsidRDefault="00E95046">
                          <w:pPr>
                            <w:spacing w:before="14"/>
                            <w:ind w:left="20"/>
                            <w:rPr>
                              <w:spacing w:val="-6"/>
                              <w:sz w:val="16"/>
                            </w:rPr>
                          </w:pPr>
                          <w:r>
                            <w:rPr>
                              <w:spacing w:val="-6"/>
                              <w:sz w:val="16"/>
                            </w:rPr>
                            <w:t>12</w:t>
                          </w:r>
                          <w:r w:rsidR="004677BD">
                            <w:rPr>
                              <w:spacing w:val="-6"/>
                              <w:sz w:val="16"/>
                            </w:rPr>
                            <w:t>08/08/19</w:t>
                          </w:r>
                        </w:p>
                        <w:p w14:paraId="3BCCE245" w14:textId="77777777" w:rsidR="004677BD" w:rsidRDefault="004677BD">
                          <w:pPr>
                            <w:spacing w:before="14"/>
                            <w:ind w:left="20"/>
                            <w:rPr>
                              <w:sz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EB0AD5" id="Text Box 1" o:spid="_x0000_s1028" type="#_x0000_t202" style="position:absolute;margin-left:508.7pt;margin-top:800.55pt;width:30.95pt;height:10.95pt;z-index:-15861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" filled="f" stroked="f">
              <v:textbox inset="0,0,0,0">
                <w:txbxContent>
                  <w:p w14:paraId="41CF0DE1" w14:textId="77777777" w:rsidR="004677BD" w:rsidRDefault="004677BD">
                    <w:pPr>
                      <w:spacing w:before="14"/>
                      <w:ind w:left="20"/>
                      <w:rPr>
                        <w:spacing w:val="-6"/>
                        <w:sz w:val="16"/>
                      </w:rPr>
                    </w:pPr>
                    <w:r>
                      <w:rPr>
                        <w:spacing w:val="-6"/>
                        <w:sz w:val="16"/>
                      </w:rPr>
                      <w:t>08/08/19</w:t>
                    </w:r>
                  </w:p>
                  <w:p w14:paraId="5F434409" w14:textId="6DBB3437" w:rsidR="003C4F24" w:rsidRDefault="00E95046">
                    <w:pPr>
                      <w:spacing w:before="14"/>
                      <w:ind w:left="20"/>
                      <w:rPr>
                        <w:spacing w:val="-6"/>
                        <w:sz w:val="16"/>
                      </w:rPr>
                    </w:pPr>
                    <w:r>
                      <w:rPr>
                        <w:spacing w:val="-6"/>
                        <w:sz w:val="16"/>
                      </w:rPr>
                      <w:t>12</w:t>
                    </w:r>
                    <w:r w:rsidR="004677BD">
                      <w:rPr>
                        <w:spacing w:val="-6"/>
                        <w:sz w:val="16"/>
                      </w:rPr>
                      <w:t>08/08/19</w:t>
                    </w:r>
                  </w:p>
                  <w:p w14:paraId="3BCCE245" w14:textId="77777777" w:rsidR="004677BD" w:rsidRDefault="004677BD">
                    <w:pPr>
                      <w:spacing w:before="14"/>
                      <w:ind w:left="20"/>
                      <w:rPr>
                        <w:sz w:val="16"/>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276ECB" w14:textId="77777777" w:rsidR="004677BD" w:rsidRDefault="004677B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FBA5FF" w14:textId="77777777" w:rsidR="001F4259" w:rsidRDefault="001F4259">
      <w:r>
        <w:separator/>
      </w:r>
    </w:p>
  </w:footnote>
  <w:footnote w:type="continuationSeparator" w:id="0">
    <w:p w14:paraId="54EE167D" w14:textId="77777777" w:rsidR="001F4259" w:rsidRDefault="001F42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F4FAFE" w14:textId="77777777" w:rsidR="004677BD" w:rsidRDefault="004677BD">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4CC722" w14:textId="77777777" w:rsidR="004677BD" w:rsidRDefault="004677BD">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9589CD" w14:textId="77777777" w:rsidR="004677BD" w:rsidRDefault="004677B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96ABE"/>
    <w:multiLevelType w:val="hybridMultilevel"/>
    <w:tmpl w:val="B60C9FC8"/>
    <w:lvl w:ilvl="0" w:tplc="51AA3C4A">
      <w:start w:val="1"/>
      <w:numFmt w:val="decimal"/>
      <w:lvlText w:val="%1."/>
      <w:lvlJc w:val="left"/>
      <w:pPr>
        <w:ind w:left="820" w:hanging="360"/>
        <w:jc w:val="left"/>
      </w:pPr>
      <w:rPr>
        <w:rFonts w:ascii="Arial" w:eastAsia="Arial" w:hAnsi="Arial" w:cs="Arial" w:hint="default"/>
        <w:spacing w:val="-3"/>
        <w:w w:val="100"/>
        <w:sz w:val="20"/>
        <w:szCs w:val="20"/>
        <w:lang w:val="fr-FR" w:eastAsia="en-US" w:bidi="ar-SA"/>
      </w:rPr>
    </w:lvl>
    <w:lvl w:ilvl="1" w:tplc="4FA02C74">
      <w:numFmt w:val="bullet"/>
      <w:lvlText w:val="•"/>
      <w:lvlJc w:val="left"/>
      <w:pPr>
        <w:ind w:left="1694" w:hanging="360"/>
      </w:pPr>
      <w:rPr>
        <w:rFonts w:hint="default"/>
        <w:lang w:val="fr-FR" w:eastAsia="en-US" w:bidi="ar-SA"/>
      </w:rPr>
    </w:lvl>
    <w:lvl w:ilvl="2" w:tplc="A5D45C5C">
      <w:numFmt w:val="bullet"/>
      <w:lvlText w:val="•"/>
      <w:lvlJc w:val="left"/>
      <w:pPr>
        <w:ind w:left="2568" w:hanging="360"/>
      </w:pPr>
      <w:rPr>
        <w:rFonts w:hint="default"/>
        <w:lang w:val="fr-FR" w:eastAsia="en-US" w:bidi="ar-SA"/>
      </w:rPr>
    </w:lvl>
    <w:lvl w:ilvl="3" w:tplc="91AE4CFA">
      <w:numFmt w:val="bullet"/>
      <w:lvlText w:val="•"/>
      <w:lvlJc w:val="left"/>
      <w:pPr>
        <w:ind w:left="3442" w:hanging="360"/>
      </w:pPr>
      <w:rPr>
        <w:rFonts w:hint="default"/>
        <w:lang w:val="fr-FR" w:eastAsia="en-US" w:bidi="ar-SA"/>
      </w:rPr>
    </w:lvl>
    <w:lvl w:ilvl="4" w:tplc="AAE4919E">
      <w:numFmt w:val="bullet"/>
      <w:lvlText w:val="•"/>
      <w:lvlJc w:val="left"/>
      <w:pPr>
        <w:ind w:left="4316" w:hanging="360"/>
      </w:pPr>
      <w:rPr>
        <w:rFonts w:hint="default"/>
        <w:lang w:val="fr-FR" w:eastAsia="en-US" w:bidi="ar-SA"/>
      </w:rPr>
    </w:lvl>
    <w:lvl w:ilvl="5" w:tplc="F1A87858">
      <w:numFmt w:val="bullet"/>
      <w:lvlText w:val="•"/>
      <w:lvlJc w:val="left"/>
      <w:pPr>
        <w:ind w:left="5190" w:hanging="360"/>
      </w:pPr>
      <w:rPr>
        <w:rFonts w:hint="default"/>
        <w:lang w:val="fr-FR" w:eastAsia="en-US" w:bidi="ar-SA"/>
      </w:rPr>
    </w:lvl>
    <w:lvl w:ilvl="6" w:tplc="46A24B08">
      <w:numFmt w:val="bullet"/>
      <w:lvlText w:val="•"/>
      <w:lvlJc w:val="left"/>
      <w:pPr>
        <w:ind w:left="6064" w:hanging="360"/>
      </w:pPr>
      <w:rPr>
        <w:rFonts w:hint="default"/>
        <w:lang w:val="fr-FR" w:eastAsia="en-US" w:bidi="ar-SA"/>
      </w:rPr>
    </w:lvl>
    <w:lvl w:ilvl="7" w:tplc="ED940D46">
      <w:numFmt w:val="bullet"/>
      <w:lvlText w:val="•"/>
      <w:lvlJc w:val="left"/>
      <w:pPr>
        <w:ind w:left="6938" w:hanging="360"/>
      </w:pPr>
      <w:rPr>
        <w:rFonts w:hint="default"/>
        <w:lang w:val="fr-FR" w:eastAsia="en-US" w:bidi="ar-SA"/>
      </w:rPr>
    </w:lvl>
    <w:lvl w:ilvl="8" w:tplc="9C8E7ED8">
      <w:numFmt w:val="bullet"/>
      <w:lvlText w:val="•"/>
      <w:lvlJc w:val="left"/>
      <w:pPr>
        <w:ind w:left="7812" w:hanging="360"/>
      </w:pPr>
      <w:rPr>
        <w:rFonts w:hint="default"/>
        <w:lang w:val="fr-FR" w:eastAsia="en-US" w:bidi="ar-SA"/>
      </w:rPr>
    </w:lvl>
  </w:abstractNum>
  <w:abstractNum w:abstractNumId="1" w15:restartNumberingAfterBreak="0">
    <w:nsid w:val="53CB5A26"/>
    <w:multiLevelType w:val="hybridMultilevel"/>
    <w:tmpl w:val="71347C60"/>
    <w:lvl w:ilvl="0" w:tplc="042C8F74">
      <w:numFmt w:val="bullet"/>
      <w:lvlText w:val="•"/>
      <w:lvlJc w:val="left"/>
      <w:pPr>
        <w:ind w:left="1222" w:hanging="360"/>
      </w:pPr>
      <w:rPr>
        <w:rFonts w:ascii="OpenSymbol" w:eastAsia="OpenSymbol" w:hAnsi="OpenSymbol" w:cs="OpenSymbol" w:hint="default"/>
        <w:spacing w:val="-28"/>
        <w:w w:val="100"/>
        <w:sz w:val="20"/>
        <w:szCs w:val="20"/>
        <w:lang w:val="fr-FR" w:eastAsia="en-US" w:bidi="ar-SA"/>
      </w:rPr>
    </w:lvl>
    <w:lvl w:ilvl="1" w:tplc="CDF015FA">
      <w:numFmt w:val="bullet"/>
      <w:lvlText w:val="•"/>
      <w:lvlJc w:val="left"/>
      <w:pPr>
        <w:ind w:left="2054" w:hanging="360"/>
      </w:pPr>
      <w:rPr>
        <w:rFonts w:hint="default"/>
        <w:lang w:val="fr-FR" w:eastAsia="en-US" w:bidi="ar-SA"/>
      </w:rPr>
    </w:lvl>
    <w:lvl w:ilvl="2" w:tplc="6A2A6EA4">
      <w:numFmt w:val="bullet"/>
      <w:lvlText w:val="•"/>
      <w:lvlJc w:val="left"/>
      <w:pPr>
        <w:ind w:left="2888" w:hanging="360"/>
      </w:pPr>
      <w:rPr>
        <w:rFonts w:hint="default"/>
        <w:lang w:val="fr-FR" w:eastAsia="en-US" w:bidi="ar-SA"/>
      </w:rPr>
    </w:lvl>
    <w:lvl w:ilvl="3" w:tplc="EDD0D748">
      <w:numFmt w:val="bullet"/>
      <w:lvlText w:val="•"/>
      <w:lvlJc w:val="left"/>
      <w:pPr>
        <w:ind w:left="3722" w:hanging="360"/>
      </w:pPr>
      <w:rPr>
        <w:rFonts w:hint="default"/>
        <w:lang w:val="fr-FR" w:eastAsia="en-US" w:bidi="ar-SA"/>
      </w:rPr>
    </w:lvl>
    <w:lvl w:ilvl="4" w:tplc="73A279B2">
      <w:numFmt w:val="bullet"/>
      <w:lvlText w:val="•"/>
      <w:lvlJc w:val="left"/>
      <w:pPr>
        <w:ind w:left="4556" w:hanging="360"/>
      </w:pPr>
      <w:rPr>
        <w:rFonts w:hint="default"/>
        <w:lang w:val="fr-FR" w:eastAsia="en-US" w:bidi="ar-SA"/>
      </w:rPr>
    </w:lvl>
    <w:lvl w:ilvl="5" w:tplc="33722CF0">
      <w:numFmt w:val="bullet"/>
      <w:lvlText w:val="•"/>
      <w:lvlJc w:val="left"/>
      <w:pPr>
        <w:ind w:left="5390" w:hanging="360"/>
      </w:pPr>
      <w:rPr>
        <w:rFonts w:hint="default"/>
        <w:lang w:val="fr-FR" w:eastAsia="en-US" w:bidi="ar-SA"/>
      </w:rPr>
    </w:lvl>
    <w:lvl w:ilvl="6" w:tplc="47E0CC64">
      <w:numFmt w:val="bullet"/>
      <w:lvlText w:val="•"/>
      <w:lvlJc w:val="left"/>
      <w:pPr>
        <w:ind w:left="6224" w:hanging="360"/>
      </w:pPr>
      <w:rPr>
        <w:rFonts w:hint="default"/>
        <w:lang w:val="fr-FR" w:eastAsia="en-US" w:bidi="ar-SA"/>
      </w:rPr>
    </w:lvl>
    <w:lvl w:ilvl="7" w:tplc="A7ACF848">
      <w:numFmt w:val="bullet"/>
      <w:lvlText w:val="•"/>
      <w:lvlJc w:val="left"/>
      <w:pPr>
        <w:ind w:left="7058" w:hanging="360"/>
      </w:pPr>
      <w:rPr>
        <w:rFonts w:hint="default"/>
        <w:lang w:val="fr-FR" w:eastAsia="en-US" w:bidi="ar-SA"/>
      </w:rPr>
    </w:lvl>
    <w:lvl w:ilvl="8" w:tplc="95265572">
      <w:numFmt w:val="bullet"/>
      <w:lvlText w:val="•"/>
      <w:lvlJc w:val="left"/>
      <w:pPr>
        <w:ind w:left="7892" w:hanging="360"/>
      </w:pPr>
      <w:rPr>
        <w:rFonts w:hint="default"/>
        <w:lang w:val="fr-FR" w:eastAsia="en-US" w:bidi="ar-SA"/>
      </w:rPr>
    </w:lvl>
  </w:abstractNum>
  <w:abstractNum w:abstractNumId="2" w15:restartNumberingAfterBreak="0">
    <w:nsid w:val="71632156"/>
    <w:multiLevelType w:val="hybridMultilevel"/>
    <w:tmpl w:val="19448608"/>
    <w:lvl w:ilvl="0" w:tplc="5F162E68">
      <w:start w:val="1"/>
      <w:numFmt w:val="decimal"/>
      <w:lvlText w:val="%1."/>
      <w:lvlJc w:val="left"/>
      <w:pPr>
        <w:ind w:left="820" w:hanging="360"/>
        <w:jc w:val="left"/>
      </w:pPr>
      <w:rPr>
        <w:rFonts w:ascii="Times New Roman" w:eastAsia="Times New Roman" w:hAnsi="Times New Roman" w:cs="Times New Roman" w:hint="default"/>
        <w:spacing w:val="-3"/>
        <w:w w:val="100"/>
        <w:sz w:val="24"/>
        <w:szCs w:val="24"/>
        <w:lang w:val="fr-FR" w:eastAsia="en-US" w:bidi="ar-SA"/>
      </w:rPr>
    </w:lvl>
    <w:lvl w:ilvl="1" w:tplc="B3CC1FE6">
      <w:start w:val="1"/>
      <w:numFmt w:val="lowerLetter"/>
      <w:lvlText w:val="%2)"/>
      <w:lvlJc w:val="left"/>
      <w:pPr>
        <w:ind w:left="1771" w:hanging="232"/>
        <w:jc w:val="left"/>
      </w:pPr>
      <w:rPr>
        <w:rFonts w:ascii="Arial" w:eastAsia="Arial" w:hAnsi="Arial" w:cs="Arial" w:hint="default"/>
        <w:w w:val="100"/>
        <w:sz w:val="20"/>
        <w:szCs w:val="20"/>
        <w:lang w:val="fr-FR" w:eastAsia="en-US" w:bidi="ar-SA"/>
      </w:rPr>
    </w:lvl>
    <w:lvl w:ilvl="2" w:tplc="FD3466B8">
      <w:numFmt w:val="bullet"/>
      <w:lvlText w:val="•"/>
      <w:lvlJc w:val="left"/>
      <w:pPr>
        <w:ind w:left="2644" w:hanging="232"/>
      </w:pPr>
      <w:rPr>
        <w:rFonts w:hint="default"/>
        <w:lang w:val="fr-FR" w:eastAsia="en-US" w:bidi="ar-SA"/>
      </w:rPr>
    </w:lvl>
    <w:lvl w:ilvl="3" w:tplc="3F2AA7C4">
      <w:numFmt w:val="bullet"/>
      <w:lvlText w:val="•"/>
      <w:lvlJc w:val="left"/>
      <w:pPr>
        <w:ind w:left="3508" w:hanging="232"/>
      </w:pPr>
      <w:rPr>
        <w:rFonts w:hint="default"/>
        <w:lang w:val="fr-FR" w:eastAsia="en-US" w:bidi="ar-SA"/>
      </w:rPr>
    </w:lvl>
    <w:lvl w:ilvl="4" w:tplc="A57C0E8E">
      <w:numFmt w:val="bullet"/>
      <w:lvlText w:val="•"/>
      <w:lvlJc w:val="left"/>
      <w:pPr>
        <w:ind w:left="4373" w:hanging="232"/>
      </w:pPr>
      <w:rPr>
        <w:rFonts w:hint="default"/>
        <w:lang w:val="fr-FR" w:eastAsia="en-US" w:bidi="ar-SA"/>
      </w:rPr>
    </w:lvl>
    <w:lvl w:ilvl="5" w:tplc="9EB62A6C">
      <w:numFmt w:val="bullet"/>
      <w:lvlText w:val="•"/>
      <w:lvlJc w:val="left"/>
      <w:pPr>
        <w:ind w:left="5237" w:hanging="232"/>
      </w:pPr>
      <w:rPr>
        <w:rFonts w:hint="default"/>
        <w:lang w:val="fr-FR" w:eastAsia="en-US" w:bidi="ar-SA"/>
      </w:rPr>
    </w:lvl>
    <w:lvl w:ilvl="6" w:tplc="FC6C4B7A">
      <w:numFmt w:val="bullet"/>
      <w:lvlText w:val="•"/>
      <w:lvlJc w:val="left"/>
      <w:pPr>
        <w:ind w:left="6102" w:hanging="232"/>
      </w:pPr>
      <w:rPr>
        <w:rFonts w:hint="default"/>
        <w:lang w:val="fr-FR" w:eastAsia="en-US" w:bidi="ar-SA"/>
      </w:rPr>
    </w:lvl>
    <w:lvl w:ilvl="7" w:tplc="0BAE5726">
      <w:numFmt w:val="bullet"/>
      <w:lvlText w:val="•"/>
      <w:lvlJc w:val="left"/>
      <w:pPr>
        <w:ind w:left="6966" w:hanging="232"/>
      </w:pPr>
      <w:rPr>
        <w:rFonts w:hint="default"/>
        <w:lang w:val="fr-FR" w:eastAsia="en-US" w:bidi="ar-SA"/>
      </w:rPr>
    </w:lvl>
    <w:lvl w:ilvl="8" w:tplc="CE644B86">
      <w:numFmt w:val="bullet"/>
      <w:lvlText w:val="•"/>
      <w:lvlJc w:val="left"/>
      <w:pPr>
        <w:ind w:left="7831" w:hanging="232"/>
      </w:pPr>
      <w:rPr>
        <w:rFonts w:hint="default"/>
        <w:lang w:val="fr-FR" w:eastAsia="en-US" w:bidi="ar-SA"/>
      </w:rPr>
    </w:lvl>
  </w:abstractNum>
  <w:abstractNum w:abstractNumId="3" w15:restartNumberingAfterBreak="0">
    <w:nsid w:val="726B4B5C"/>
    <w:multiLevelType w:val="hybridMultilevel"/>
    <w:tmpl w:val="84646200"/>
    <w:lvl w:ilvl="0" w:tplc="0EFAF1A6">
      <w:numFmt w:val="bullet"/>
      <w:lvlText w:val="•"/>
      <w:lvlJc w:val="left"/>
      <w:pPr>
        <w:ind w:left="820" w:hanging="360"/>
      </w:pPr>
      <w:rPr>
        <w:rFonts w:ascii="OpenSymbol" w:eastAsia="OpenSymbol" w:hAnsi="OpenSymbol" w:cs="OpenSymbol" w:hint="default"/>
        <w:spacing w:val="-3"/>
        <w:w w:val="100"/>
        <w:sz w:val="20"/>
        <w:szCs w:val="20"/>
        <w:lang w:val="fr-FR" w:eastAsia="en-US" w:bidi="ar-SA"/>
      </w:rPr>
    </w:lvl>
    <w:lvl w:ilvl="1" w:tplc="F03843CC">
      <w:numFmt w:val="bullet"/>
      <w:lvlText w:val="•"/>
      <w:lvlJc w:val="left"/>
      <w:pPr>
        <w:ind w:left="1540" w:hanging="360"/>
      </w:pPr>
      <w:rPr>
        <w:rFonts w:ascii="OpenSymbol" w:eastAsia="OpenSymbol" w:hAnsi="OpenSymbol" w:cs="OpenSymbol" w:hint="default"/>
        <w:spacing w:val="-12"/>
        <w:w w:val="100"/>
        <w:sz w:val="20"/>
        <w:szCs w:val="20"/>
        <w:lang w:val="fr-FR" w:eastAsia="en-US" w:bidi="ar-SA"/>
      </w:rPr>
    </w:lvl>
    <w:lvl w:ilvl="2" w:tplc="640C8A94">
      <w:numFmt w:val="bullet"/>
      <w:lvlText w:val="•"/>
      <w:lvlJc w:val="left"/>
      <w:pPr>
        <w:ind w:left="1540" w:hanging="360"/>
      </w:pPr>
      <w:rPr>
        <w:rFonts w:hint="default"/>
        <w:lang w:val="fr-FR" w:eastAsia="en-US" w:bidi="ar-SA"/>
      </w:rPr>
    </w:lvl>
    <w:lvl w:ilvl="3" w:tplc="BB3C69AC">
      <w:numFmt w:val="bullet"/>
      <w:lvlText w:val="•"/>
      <w:lvlJc w:val="left"/>
      <w:pPr>
        <w:ind w:left="2542" w:hanging="360"/>
      </w:pPr>
      <w:rPr>
        <w:rFonts w:hint="default"/>
        <w:lang w:val="fr-FR" w:eastAsia="en-US" w:bidi="ar-SA"/>
      </w:rPr>
    </w:lvl>
    <w:lvl w:ilvl="4" w:tplc="47B2C7C4">
      <w:numFmt w:val="bullet"/>
      <w:lvlText w:val="•"/>
      <w:lvlJc w:val="left"/>
      <w:pPr>
        <w:ind w:left="3545" w:hanging="360"/>
      </w:pPr>
      <w:rPr>
        <w:rFonts w:hint="default"/>
        <w:lang w:val="fr-FR" w:eastAsia="en-US" w:bidi="ar-SA"/>
      </w:rPr>
    </w:lvl>
    <w:lvl w:ilvl="5" w:tplc="3670D18C">
      <w:numFmt w:val="bullet"/>
      <w:lvlText w:val="•"/>
      <w:lvlJc w:val="left"/>
      <w:pPr>
        <w:ind w:left="4547" w:hanging="360"/>
      </w:pPr>
      <w:rPr>
        <w:rFonts w:hint="default"/>
        <w:lang w:val="fr-FR" w:eastAsia="en-US" w:bidi="ar-SA"/>
      </w:rPr>
    </w:lvl>
    <w:lvl w:ilvl="6" w:tplc="96FCCD7C">
      <w:numFmt w:val="bullet"/>
      <w:lvlText w:val="•"/>
      <w:lvlJc w:val="left"/>
      <w:pPr>
        <w:ind w:left="5550" w:hanging="360"/>
      </w:pPr>
      <w:rPr>
        <w:rFonts w:hint="default"/>
        <w:lang w:val="fr-FR" w:eastAsia="en-US" w:bidi="ar-SA"/>
      </w:rPr>
    </w:lvl>
    <w:lvl w:ilvl="7" w:tplc="A6FCBB04">
      <w:numFmt w:val="bullet"/>
      <w:lvlText w:val="•"/>
      <w:lvlJc w:val="left"/>
      <w:pPr>
        <w:ind w:left="6552" w:hanging="360"/>
      </w:pPr>
      <w:rPr>
        <w:rFonts w:hint="default"/>
        <w:lang w:val="fr-FR" w:eastAsia="en-US" w:bidi="ar-SA"/>
      </w:rPr>
    </w:lvl>
    <w:lvl w:ilvl="8" w:tplc="1AAEC640">
      <w:numFmt w:val="bullet"/>
      <w:lvlText w:val="•"/>
      <w:lvlJc w:val="left"/>
      <w:pPr>
        <w:ind w:left="7555" w:hanging="360"/>
      </w:pPr>
      <w:rPr>
        <w:rFonts w:hint="default"/>
        <w:lang w:val="fr-FR" w:eastAsia="en-US" w:bidi="ar-SA"/>
      </w:rPr>
    </w:lvl>
  </w:abstractNum>
  <w:abstractNum w:abstractNumId="4" w15:restartNumberingAfterBreak="0">
    <w:nsid w:val="763E0D35"/>
    <w:multiLevelType w:val="hybridMultilevel"/>
    <w:tmpl w:val="B6BCB8B6"/>
    <w:lvl w:ilvl="0" w:tplc="9B241D70">
      <w:start w:val="1"/>
      <w:numFmt w:val="decimal"/>
      <w:lvlText w:val="%1."/>
      <w:lvlJc w:val="left"/>
      <w:pPr>
        <w:ind w:left="820" w:hanging="360"/>
        <w:jc w:val="left"/>
      </w:pPr>
      <w:rPr>
        <w:rFonts w:ascii="Arial" w:eastAsia="Arial" w:hAnsi="Arial" w:cs="Arial" w:hint="default"/>
        <w:spacing w:val="-18"/>
        <w:w w:val="100"/>
        <w:sz w:val="20"/>
        <w:szCs w:val="20"/>
        <w:lang w:val="fr-FR" w:eastAsia="en-US" w:bidi="ar-SA"/>
      </w:rPr>
    </w:lvl>
    <w:lvl w:ilvl="1" w:tplc="B7ACF692">
      <w:numFmt w:val="bullet"/>
      <w:lvlText w:val="•"/>
      <w:lvlJc w:val="left"/>
      <w:pPr>
        <w:ind w:left="1694" w:hanging="360"/>
      </w:pPr>
      <w:rPr>
        <w:rFonts w:hint="default"/>
        <w:lang w:val="fr-FR" w:eastAsia="en-US" w:bidi="ar-SA"/>
      </w:rPr>
    </w:lvl>
    <w:lvl w:ilvl="2" w:tplc="F24031C0">
      <w:numFmt w:val="bullet"/>
      <w:lvlText w:val="•"/>
      <w:lvlJc w:val="left"/>
      <w:pPr>
        <w:ind w:left="2568" w:hanging="360"/>
      </w:pPr>
      <w:rPr>
        <w:rFonts w:hint="default"/>
        <w:lang w:val="fr-FR" w:eastAsia="en-US" w:bidi="ar-SA"/>
      </w:rPr>
    </w:lvl>
    <w:lvl w:ilvl="3" w:tplc="1728B0D8">
      <w:numFmt w:val="bullet"/>
      <w:lvlText w:val="•"/>
      <w:lvlJc w:val="left"/>
      <w:pPr>
        <w:ind w:left="3442" w:hanging="360"/>
      </w:pPr>
      <w:rPr>
        <w:rFonts w:hint="default"/>
        <w:lang w:val="fr-FR" w:eastAsia="en-US" w:bidi="ar-SA"/>
      </w:rPr>
    </w:lvl>
    <w:lvl w:ilvl="4" w:tplc="F4ECBE6A">
      <w:numFmt w:val="bullet"/>
      <w:lvlText w:val="•"/>
      <w:lvlJc w:val="left"/>
      <w:pPr>
        <w:ind w:left="4316" w:hanging="360"/>
      </w:pPr>
      <w:rPr>
        <w:rFonts w:hint="default"/>
        <w:lang w:val="fr-FR" w:eastAsia="en-US" w:bidi="ar-SA"/>
      </w:rPr>
    </w:lvl>
    <w:lvl w:ilvl="5" w:tplc="6EEA5E9A">
      <w:numFmt w:val="bullet"/>
      <w:lvlText w:val="•"/>
      <w:lvlJc w:val="left"/>
      <w:pPr>
        <w:ind w:left="5190" w:hanging="360"/>
      </w:pPr>
      <w:rPr>
        <w:rFonts w:hint="default"/>
        <w:lang w:val="fr-FR" w:eastAsia="en-US" w:bidi="ar-SA"/>
      </w:rPr>
    </w:lvl>
    <w:lvl w:ilvl="6" w:tplc="B186DE94">
      <w:numFmt w:val="bullet"/>
      <w:lvlText w:val="•"/>
      <w:lvlJc w:val="left"/>
      <w:pPr>
        <w:ind w:left="6064" w:hanging="360"/>
      </w:pPr>
      <w:rPr>
        <w:rFonts w:hint="default"/>
        <w:lang w:val="fr-FR" w:eastAsia="en-US" w:bidi="ar-SA"/>
      </w:rPr>
    </w:lvl>
    <w:lvl w:ilvl="7" w:tplc="8C8C3958">
      <w:numFmt w:val="bullet"/>
      <w:lvlText w:val="•"/>
      <w:lvlJc w:val="left"/>
      <w:pPr>
        <w:ind w:left="6938" w:hanging="360"/>
      </w:pPr>
      <w:rPr>
        <w:rFonts w:hint="default"/>
        <w:lang w:val="fr-FR" w:eastAsia="en-US" w:bidi="ar-SA"/>
      </w:rPr>
    </w:lvl>
    <w:lvl w:ilvl="8" w:tplc="5F6C4412">
      <w:numFmt w:val="bullet"/>
      <w:lvlText w:val="•"/>
      <w:lvlJc w:val="left"/>
      <w:pPr>
        <w:ind w:left="7812" w:hanging="360"/>
      </w:pPr>
      <w:rPr>
        <w:rFonts w:hint="default"/>
        <w:lang w:val="fr-FR" w:eastAsia="en-US" w:bidi="ar-S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F24"/>
    <w:rsid w:val="001F4259"/>
    <w:rsid w:val="003C4F24"/>
    <w:rsid w:val="004677BD"/>
    <w:rsid w:val="005B29D4"/>
    <w:rsid w:val="00722CA5"/>
    <w:rsid w:val="0098084C"/>
    <w:rsid w:val="009C6CF1"/>
    <w:rsid w:val="00CC01FF"/>
    <w:rsid w:val="00E950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A3E41C"/>
  <w15:docId w15:val="{A275527A-4C36-40F2-A6C2-E48122EEF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fr-FR"/>
    </w:rPr>
  </w:style>
  <w:style w:type="paragraph" w:styleId="Titre1">
    <w:name w:val="heading 1"/>
    <w:basedOn w:val="Normal"/>
    <w:uiPriority w:val="9"/>
    <w:qFormat/>
    <w:pPr>
      <w:ind w:left="100"/>
      <w:outlineLvl w:val="0"/>
    </w:pPr>
    <w:rPr>
      <w:b/>
      <w:bCs/>
      <w:sz w:val="32"/>
      <w:szCs w:val="32"/>
    </w:rPr>
  </w:style>
  <w:style w:type="paragraph" w:styleId="Titre2">
    <w:name w:val="heading 2"/>
    <w:basedOn w:val="Normal"/>
    <w:uiPriority w:val="9"/>
    <w:unhideWhenUsed/>
    <w:qFormat/>
    <w:pPr>
      <w:ind w:left="2362"/>
      <w:outlineLvl w:val="1"/>
    </w:pPr>
    <w:rPr>
      <w:b/>
      <w:bCs/>
      <w:sz w:val="28"/>
      <w:szCs w:val="28"/>
    </w:rPr>
  </w:style>
  <w:style w:type="paragraph" w:styleId="Titre3">
    <w:name w:val="heading 3"/>
    <w:basedOn w:val="Normal"/>
    <w:uiPriority w:val="9"/>
    <w:unhideWhenUsed/>
    <w:qFormat/>
    <w:pPr>
      <w:spacing w:before="76"/>
      <w:ind w:left="100"/>
      <w:outlineLvl w:val="2"/>
    </w:pPr>
    <w:rPr>
      <w:b/>
      <w:bCs/>
      <w:sz w:val="24"/>
      <w:szCs w:val="24"/>
    </w:rPr>
  </w:style>
  <w:style w:type="paragraph" w:styleId="Titre4">
    <w:name w:val="heading 4"/>
    <w:basedOn w:val="Normal"/>
    <w:uiPriority w:val="9"/>
    <w:unhideWhenUsed/>
    <w:qFormat/>
    <w:pPr>
      <w:spacing w:before="54"/>
      <w:ind w:left="802" w:hanging="361"/>
      <w:outlineLvl w:val="3"/>
    </w:pPr>
    <w:rPr>
      <w:b/>
      <w:bCs/>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pPr>
      <w:spacing w:before="142"/>
      <w:ind w:left="820" w:hanging="360"/>
      <w:jc w:val="both"/>
    </w:pPr>
    <w:rPr>
      <w:sz w:val="20"/>
      <w:szCs w:val="20"/>
    </w:rPr>
  </w:style>
  <w:style w:type="paragraph" w:styleId="Titre">
    <w:name w:val="Title"/>
    <w:basedOn w:val="Normal"/>
    <w:uiPriority w:val="10"/>
    <w:qFormat/>
    <w:pPr>
      <w:spacing w:before="79"/>
      <w:ind w:left="3302"/>
    </w:pPr>
    <w:rPr>
      <w:b/>
      <w:bCs/>
      <w:sz w:val="64"/>
      <w:szCs w:val="64"/>
    </w:rPr>
  </w:style>
  <w:style w:type="paragraph" w:styleId="Paragraphedeliste">
    <w:name w:val="List Paragraph"/>
    <w:basedOn w:val="Normal"/>
    <w:uiPriority w:val="1"/>
    <w:qFormat/>
    <w:pPr>
      <w:spacing w:before="142"/>
      <w:ind w:left="820" w:hanging="360"/>
      <w:jc w:val="both"/>
    </w:pPr>
  </w:style>
  <w:style w:type="paragraph" w:customStyle="1" w:styleId="TableParagraph">
    <w:name w:val="Table Paragraph"/>
    <w:basedOn w:val="Normal"/>
    <w:uiPriority w:val="1"/>
    <w:qFormat/>
  </w:style>
  <w:style w:type="character" w:styleId="Lienhypertexte">
    <w:name w:val="Hyperlink"/>
    <w:basedOn w:val="Policepardfaut"/>
    <w:uiPriority w:val="99"/>
    <w:unhideWhenUsed/>
    <w:rsid w:val="0098084C"/>
    <w:rPr>
      <w:color w:val="0000FF"/>
      <w:u w:val="single"/>
    </w:rPr>
  </w:style>
  <w:style w:type="paragraph" w:styleId="En-tte">
    <w:name w:val="header"/>
    <w:basedOn w:val="Normal"/>
    <w:link w:val="En-tteCar"/>
    <w:uiPriority w:val="99"/>
    <w:unhideWhenUsed/>
    <w:rsid w:val="004677BD"/>
    <w:pPr>
      <w:tabs>
        <w:tab w:val="center" w:pos="4536"/>
        <w:tab w:val="right" w:pos="9072"/>
      </w:tabs>
    </w:pPr>
  </w:style>
  <w:style w:type="character" w:customStyle="1" w:styleId="En-tteCar">
    <w:name w:val="En-tête Car"/>
    <w:basedOn w:val="Policepardfaut"/>
    <w:link w:val="En-tte"/>
    <w:uiPriority w:val="99"/>
    <w:rsid w:val="004677BD"/>
    <w:rPr>
      <w:rFonts w:ascii="Arial" w:eastAsia="Arial" w:hAnsi="Arial" w:cs="Arial"/>
      <w:lang w:val="fr-FR"/>
    </w:rPr>
  </w:style>
  <w:style w:type="paragraph" w:styleId="Pieddepage">
    <w:name w:val="footer"/>
    <w:basedOn w:val="Normal"/>
    <w:link w:val="PieddepageCar"/>
    <w:uiPriority w:val="99"/>
    <w:unhideWhenUsed/>
    <w:rsid w:val="004677BD"/>
    <w:pPr>
      <w:tabs>
        <w:tab w:val="center" w:pos="4536"/>
        <w:tab w:val="right" w:pos="9072"/>
      </w:tabs>
    </w:pPr>
  </w:style>
  <w:style w:type="character" w:customStyle="1" w:styleId="PieddepageCar">
    <w:name w:val="Pied de page Car"/>
    <w:basedOn w:val="Policepardfaut"/>
    <w:link w:val="Pieddepage"/>
    <w:uiPriority w:val="99"/>
    <w:rsid w:val="004677BD"/>
    <w:rPr>
      <w:rFonts w:ascii="Arial" w:eastAsia="Arial" w:hAnsi="Arial" w:cs="Arial"/>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s://asl-lepuits-valcros.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E11321-E26B-4161-A927-678CF0E009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3824</Words>
  <Characters>21034</Characters>
  <Application>Microsoft Office Word</Application>
  <DocSecurity>0</DocSecurity>
  <Lines>175</Lines>
  <Paragraphs>49</Paragraphs>
  <ScaleCrop>false</ScaleCrop>
  <Company/>
  <LinksUpToDate>false</LinksUpToDate>
  <CharactersWithSpaces>24809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jean-claude LISCOET</dc:creator>
  <cp:lastModifiedBy>JCL Home</cp:lastModifiedBy>
  <cp:revision>2</cp:revision>
  <dcterms:created xsi:type="dcterms:W3CDTF">2020-07-10T09:50:00Z</dcterms:created>
  <dcterms:modified xsi:type="dcterms:W3CDTF">2020-07-10T09:50:00Z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2012-07-17T00:00:00Z</vt:filetime>
  </property>
  <property fmtid="{D5CDD505-2E9C-101B-9397-08002B2CF9AE}" pid="3" name="Creator">
    <vt:lpwstr>Writer</vt:lpwstr>
  </property>
  <property fmtid="{D5CDD505-2E9C-101B-9397-08002B2CF9AE}" pid="4" name="LastSaved">
    <vt:filetime>2020-07-10T00:00:00Z</vt:filetime>
  </property>
</Properties>
</file>